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1"/>
          <w:szCs w:val="21"/>
          <w:u w:val="none"/>
          <w:shd w:fill="auto" w:val="clear"/>
          <w:vertAlign w:val="baseline"/>
        </w:rPr>
        <w:drawing>
          <wp:inline distB="0" distT="0" distL="0" distR="0">
            <wp:extent cx="5278120" cy="3898921"/>
            <wp:effectExtent b="0" l="0" r="0" t="0"/>
            <wp:docPr descr="See the source image" id="26" name="image34.png"/>
            <a:graphic>
              <a:graphicData uri="http://schemas.openxmlformats.org/drawingml/2006/picture">
                <pic:pic>
                  <pic:nvPicPr>
                    <pic:cNvPr descr="See the source image" id="0" name="image34.png"/>
                    <pic:cNvPicPr preferRelativeResize="0"/>
                  </pic:nvPicPr>
                  <pic:blipFill>
                    <a:blip r:embed="rId20">
                      <a:alphaModFix amt="50000"/>
                    </a:blip>
                    <a:srcRect b="0" l="0" r="0" t="0"/>
                    <a:stretch>
                      <a:fillRect/>
                    </a:stretch>
                  </pic:blipFill>
                  <pic:spPr>
                    <a:xfrm>
                      <a:off x="0" y="0"/>
                      <a:ext cx="5278120" cy="389892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110"/>
          <w:szCs w:val="11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10"/>
          <w:szCs w:val="110"/>
          <w:u w:val="none"/>
          <w:shd w:fill="auto" w:val="clear"/>
          <w:vertAlign w:val="baseline"/>
          <w:rtl w:val="0"/>
        </w:rPr>
        <w:t xml:space="preserve">Haringey’s Foster Carers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110"/>
          <w:szCs w:val="11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10"/>
          <w:szCs w:val="110"/>
          <w:u w:val="none"/>
          <w:shd w:fill="auto" w:val="clear"/>
          <w:vertAlign w:val="baseline"/>
          <w:rtl w:val="0"/>
        </w:rPr>
        <w:t xml:space="preserve">Training Brochure</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110"/>
          <w:szCs w:val="11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10"/>
          <w:szCs w:val="110"/>
          <w:u w:val="none"/>
          <w:shd w:fill="auto" w:val="clear"/>
          <w:vertAlign w:val="baseline"/>
          <w:rtl w:val="0"/>
        </w:rPr>
        <w:t xml:space="preserve">2021</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Content</w:t>
      </w:r>
    </w:p>
    <w:tbl>
      <w:tblPr>
        <w:tblStyle w:val="Table1"/>
        <w:tblW w:w="8503.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6529"/>
        <w:gridCol w:w="1974"/>
        <w:tblGridChange w:id="0">
          <w:tblGrid>
            <w:gridCol w:w="6529"/>
            <w:gridCol w:w="1974"/>
          </w:tblGrid>
        </w:tblGridChange>
      </w:tblGrid>
      <w:tr>
        <w:trPr>
          <w:trHeight w:val="266" w:hRule="atLeast"/>
        </w:trPr>
        <w:tc>
          <w:tcPr/>
          <w:p w:rsidR="00000000" w:rsidDel="00000000" w:rsidP="00000000" w:rsidRDefault="00000000" w:rsidRPr="00000000" w14:paraId="00000009">
            <w:pPr>
              <w:rPr>
                <w:rFonts w:ascii="Arial" w:cs="Arial" w:eastAsia="Arial" w:hAnsi="Arial"/>
                <w:sz w:val="22"/>
                <w:szCs w:val="22"/>
              </w:rPr>
            </w:pPr>
            <w:r w:rsidDel="00000000" w:rsidR="00000000" w:rsidRPr="00000000">
              <w:rPr>
                <w:rFonts w:ascii="Arial" w:cs="Arial" w:eastAsia="Arial" w:hAnsi="Arial"/>
                <w:b w:val="0"/>
                <w:sz w:val="22"/>
                <w:szCs w:val="22"/>
                <w:rtl w:val="0"/>
              </w:rPr>
              <w:t xml:space="preserve">Welcome</w:t>
            </w:r>
            <w:r w:rsidDel="00000000" w:rsidR="00000000" w:rsidRPr="00000000">
              <w:rPr>
                <w:rtl w:val="0"/>
              </w:rPr>
            </w:r>
          </w:p>
          <w:p w:rsidR="00000000" w:rsidDel="00000000" w:rsidP="00000000" w:rsidRDefault="00000000" w:rsidRPr="00000000" w14:paraId="0000000A">
            <w:pPr>
              <w:rPr>
                <w:rFonts w:ascii="Arial" w:cs="Arial" w:eastAsia="Arial" w:hAnsi="Arial"/>
                <w:b w:val="0"/>
                <w:sz w:val="22"/>
                <w:szCs w:val="22"/>
              </w:rPr>
            </w:pPr>
            <w:r w:rsidDel="00000000" w:rsidR="00000000" w:rsidRPr="00000000">
              <w:rPr>
                <w:rtl w:val="0"/>
              </w:rPr>
            </w:r>
          </w:p>
        </w:tc>
        <w:tc>
          <w:tcPr/>
          <w:p w:rsidR="00000000" w:rsidDel="00000000" w:rsidP="00000000" w:rsidRDefault="00000000" w:rsidRPr="00000000" w14:paraId="0000000B">
            <w:pPr>
              <w:jc w:val="cente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4</w:t>
            </w:r>
          </w:p>
        </w:tc>
      </w:tr>
      <w:tr>
        <w:trPr>
          <w:trHeight w:val="266" w:hRule="atLeast"/>
        </w:trPr>
        <w:tc>
          <w:tcPr/>
          <w:p w:rsidR="00000000" w:rsidDel="00000000" w:rsidP="00000000" w:rsidRDefault="00000000" w:rsidRPr="00000000" w14:paraId="0000000C">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Foster Carers Learning and Development Pathways</w:t>
            </w:r>
          </w:p>
        </w:tc>
        <w:tc>
          <w:tcPr/>
          <w:p w:rsidR="00000000" w:rsidDel="00000000" w:rsidP="00000000" w:rsidRDefault="00000000" w:rsidRPr="00000000" w14:paraId="0000000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r>
        <w:trPr>
          <w:trHeight w:val="266" w:hRule="atLeast"/>
        </w:trPr>
        <w:tc>
          <w:tcPr/>
          <w:p w:rsidR="00000000" w:rsidDel="00000000" w:rsidP="00000000" w:rsidRDefault="00000000" w:rsidRPr="00000000" w14:paraId="0000000E">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Training Calendar</w:t>
            </w:r>
          </w:p>
        </w:tc>
        <w:tc>
          <w:tcPr/>
          <w:p w:rsidR="00000000" w:rsidDel="00000000" w:rsidP="00000000" w:rsidRDefault="00000000" w:rsidRPr="00000000" w14:paraId="0000000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6,7</w:t>
            </w:r>
          </w:p>
        </w:tc>
      </w:tr>
      <w:tr>
        <w:trPr>
          <w:trHeight w:val="257" w:hRule="atLeast"/>
        </w:trPr>
        <w:tc>
          <w:tcPr/>
          <w:p w:rsidR="00000000" w:rsidDel="00000000" w:rsidP="00000000" w:rsidRDefault="00000000" w:rsidRPr="00000000" w14:paraId="00000010">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KCA Online Training</w:t>
            </w:r>
          </w:p>
        </w:tc>
        <w:tc>
          <w:tcPr/>
          <w:p w:rsidR="00000000" w:rsidDel="00000000" w:rsidP="00000000" w:rsidRDefault="00000000" w:rsidRPr="00000000" w14:paraId="0000001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8,9,10, 11</w:t>
            </w:r>
          </w:p>
        </w:tc>
      </w:tr>
      <w:tr>
        <w:trPr>
          <w:trHeight w:val="266" w:hRule="atLeast"/>
        </w:trPr>
        <w:tc>
          <w:tcPr/>
          <w:p w:rsidR="00000000" w:rsidDel="00000000" w:rsidP="00000000" w:rsidRDefault="00000000" w:rsidRPr="00000000" w14:paraId="00000012">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Core Training Courses</w:t>
            </w:r>
          </w:p>
        </w:tc>
        <w:tc>
          <w:tcPr/>
          <w:p w:rsidR="00000000" w:rsidDel="00000000" w:rsidP="00000000" w:rsidRDefault="00000000" w:rsidRPr="00000000" w14:paraId="0000001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r>
      <w:tr>
        <w:trPr>
          <w:trHeight w:val="257" w:hRule="atLeast"/>
        </w:trPr>
        <w:tc>
          <w:tcPr/>
          <w:p w:rsidR="00000000" w:rsidDel="00000000" w:rsidP="00000000" w:rsidRDefault="00000000" w:rsidRPr="00000000" w14:paraId="00000014">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Child Protection for Foster Carers</w:t>
            </w:r>
          </w:p>
        </w:tc>
        <w:tc>
          <w:tcPr/>
          <w:p w:rsidR="00000000" w:rsidDel="00000000" w:rsidP="00000000" w:rsidRDefault="00000000" w:rsidRPr="00000000" w14:paraId="0000001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r>
      <w:tr>
        <w:trPr>
          <w:trHeight w:val="266" w:hRule="atLeast"/>
        </w:trPr>
        <w:tc>
          <w:tcPr/>
          <w:p w:rsidR="00000000" w:rsidDel="00000000" w:rsidP="00000000" w:rsidRDefault="00000000" w:rsidRPr="00000000" w14:paraId="00000016">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Conflict Management </w:t>
            </w:r>
          </w:p>
        </w:tc>
        <w:tc>
          <w:tcPr/>
          <w:p w:rsidR="00000000" w:rsidDel="00000000" w:rsidP="00000000" w:rsidRDefault="00000000" w:rsidRPr="00000000" w14:paraId="0000001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r>
      <w:tr>
        <w:trPr>
          <w:trHeight w:val="257" w:hRule="atLeast"/>
        </w:trPr>
        <w:tc>
          <w:tcPr/>
          <w:p w:rsidR="00000000" w:rsidDel="00000000" w:rsidP="00000000" w:rsidRDefault="00000000" w:rsidRPr="00000000" w14:paraId="00000018">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First Aid</w:t>
            </w:r>
          </w:p>
        </w:tc>
        <w:tc>
          <w:tcPr/>
          <w:p w:rsidR="00000000" w:rsidDel="00000000" w:rsidP="00000000" w:rsidRDefault="00000000" w:rsidRPr="00000000" w14:paraId="0000001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r>
      <w:tr>
        <w:trPr>
          <w:trHeight w:val="266" w:hRule="atLeast"/>
        </w:trPr>
        <w:tc>
          <w:tcPr/>
          <w:p w:rsidR="00000000" w:rsidDel="00000000" w:rsidP="00000000" w:rsidRDefault="00000000" w:rsidRPr="00000000" w14:paraId="0000001A">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Managing Allegations and Safer Caring</w:t>
            </w:r>
          </w:p>
        </w:tc>
        <w:tc>
          <w:tcPr/>
          <w:p w:rsidR="00000000" w:rsidDel="00000000" w:rsidP="00000000" w:rsidRDefault="00000000" w:rsidRPr="00000000" w14:paraId="0000001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r>
      <w:tr>
        <w:trPr>
          <w:trHeight w:val="266" w:hRule="atLeast"/>
        </w:trPr>
        <w:tc>
          <w:tcPr/>
          <w:p w:rsidR="00000000" w:rsidDel="00000000" w:rsidP="00000000" w:rsidRDefault="00000000" w:rsidRPr="00000000" w14:paraId="0000001C">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Managing Challenging Behaviour</w:t>
            </w:r>
          </w:p>
        </w:tc>
        <w:tc>
          <w:tcPr/>
          <w:p w:rsidR="00000000" w:rsidDel="00000000" w:rsidP="00000000" w:rsidRDefault="00000000" w:rsidRPr="00000000" w14:paraId="0000001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r>
      <w:tr>
        <w:trPr>
          <w:trHeight w:val="266" w:hRule="atLeast"/>
        </w:trPr>
        <w:tc>
          <w:tcPr/>
          <w:p w:rsidR="00000000" w:rsidDel="00000000" w:rsidP="00000000" w:rsidRDefault="00000000" w:rsidRPr="00000000" w14:paraId="0000001E">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Prevent</w:t>
            </w:r>
          </w:p>
        </w:tc>
        <w:tc>
          <w:tcPr/>
          <w:p w:rsidR="00000000" w:rsidDel="00000000" w:rsidP="00000000" w:rsidRDefault="00000000" w:rsidRPr="00000000" w14:paraId="0000001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r>
      <w:tr>
        <w:trPr>
          <w:trHeight w:val="266" w:hRule="atLeast"/>
        </w:trPr>
        <w:tc>
          <w:tcPr/>
          <w:p w:rsidR="00000000" w:rsidDel="00000000" w:rsidP="00000000" w:rsidRDefault="00000000" w:rsidRPr="00000000" w14:paraId="00000020">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Recording and Sharing Information / Data Protection</w:t>
            </w:r>
            <w:r w:rsidDel="00000000" w:rsidR="00000000" w:rsidRPr="00000000">
              <w:rPr>
                <w:rFonts w:ascii="Arial" w:cs="Arial" w:eastAsia="Arial" w:hAnsi="Arial"/>
                <w:b w:val="0"/>
                <w:color w:val="2962ff"/>
                <w:sz w:val="22"/>
                <w:szCs w:val="22"/>
                <w:rtl w:val="0"/>
              </w:rPr>
              <w:t xml:space="preserve"> </w:t>
            </w:r>
            <w:r w:rsidDel="00000000" w:rsidR="00000000" w:rsidRPr="00000000">
              <w:rPr>
                <w:rtl w:val="0"/>
              </w:rPr>
            </w:r>
          </w:p>
        </w:tc>
        <w:tc>
          <w:tcPr/>
          <w:p w:rsidR="00000000" w:rsidDel="00000000" w:rsidP="00000000" w:rsidRDefault="00000000" w:rsidRPr="00000000" w14:paraId="0000002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19</w:t>
            </w:r>
          </w:p>
        </w:tc>
      </w:tr>
      <w:tr>
        <w:trPr>
          <w:trHeight w:val="266" w:hRule="atLeast"/>
        </w:trPr>
        <w:tc>
          <w:tcPr/>
          <w:p w:rsidR="00000000" w:rsidDel="00000000" w:rsidP="00000000" w:rsidRDefault="00000000" w:rsidRPr="00000000" w14:paraId="00000022">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Safer Caring and Delegated Authority </w:t>
            </w:r>
          </w:p>
        </w:tc>
        <w:tc>
          <w:tcPr/>
          <w:p w:rsidR="00000000" w:rsidDel="00000000" w:rsidP="00000000" w:rsidRDefault="00000000" w:rsidRPr="00000000" w14:paraId="0000002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r>
      <w:tr>
        <w:trPr>
          <w:trHeight w:val="266" w:hRule="atLeast"/>
        </w:trPr>
        <w:tc>
          <w:tcPr/>
          <w:p w:rsidR="00000000" w:rsidDel="00000000" w:rsidP="00000000" w:rsidRDefault="00000000" w:rsidRPr="00000000" w14:paraId="00000024">
            <w:pPr>
              <w:rPr>
                <w:rFonts w:ascii="Arial" w:cs="Arial" w:eastAsia="Arial" w:hAnsi="Arial"/>
                <w:b w:val="0"/>
                <w:color w:val="000000"/>
                <w:sz w:val="22"/>
                <w:szCs w:val="22"/>
              </w:rPr>
            </w:pPr>
            <w:r w:rsidDel="00000000" w:rsidR="00000000" w:rsidRPr="00000000">
              <w:rPr>
                <w:rFonts w:ascii="Arial" w:cs="Arial" w:eastAsia="Arial" w:hAnsi="Arial"/>
                <w:b w:val="0"/>
                <w:sz w:val="22"/>
                <w:szCs w:val="22"/>
                <w:rtl w:val="0"/>
              </w:rPr>
              <w:t xml:space="preserve">Non – Core Training</w:t>
            </w:r>
            <w:r w:rsidDel="00000000" w:rsidR="00000000" w:rsidRPr="00000000">
              <w:rPr>
                <w:rtl w:val="0"/>
              </w:rPr>
            </w:r>
          </w:p>
        </w:tc>
        <w:tc>
          <w:tcPr/>
          <w:p w:rsidR="00000000" w:rsidDel="00000000" w:rsidP="00000000" w:rsidRDefault="00000000" w:rsidRPr="00000000" w14:paraId="0000002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21</w:t>
            </w:r>
          </w:p>
        </w:tc>
      </w:tr>
      <w:tr>
        <w:trPr>
          <w:trHeight w:val="266" w:hRule="atLeast"/>
        </w:trPr>
        <w:tc>
          <w:tcPr/>
          <w:p w:rsidR="00000000" w:rsidDel="00000000" w:rsidP="00000000" w:rsidRDefault="00000000" w:rsidRPr="00000000" w14:paraId="00000026">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Attachment, Separation and Loss</w:t>
            </w:r>
          </w:p>
        </w:tc>
        <w:tc>
          <w:tcPr/>
          <w:p w:rsidR="00000000" w:rsidDel="00000000" w:rsidP="00000000" w:rsidRDefault="00000000" w:rsidRPr="00000000" w14:paraId="0000002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r>
      <w:tr>
        <w:trPr>
          <w:trHeight w:val="266" w:hRule="atLeast"/>
        </w:trPr>
        <w:tc>
          <w:tcPr/>
          <w:p w:rsidR="00000000" w:rsidDel="00000000" w:rsidP="00000000" w:rsidRDefault="00000000" w:rsidRPr="00000000" w14:paraId="00000028">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Basic Drug Awareness</w:t>
            </w:r>
          </w:p>
        </w:tc>
        <w:tc>
          <w:tcPr/>
          <w:p w:rsidR="00000000" w:rsidDel="00000000" w:rsidP="00000000" w:rsidRDefault="00000000" w:rsidRPr="00000000" w14:paraId="0000002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23</w:t>
            </w:r>
          </w:p>
        </w:tc>
      </w:tr>
      <w:tr>
        <w:trPr>
          <w:trHeight w:val="266" w:hRule="atLeast"/>
        </w:trPr>
        <w:tc>
          <w:tcPr/>
          <w:p w:rsidR="00000000" w:rsidDel="00000000" w:rsidP="00000000" w:rsidRDefault="00000000" w:rsidRPr="00000000" w14:paraId="0000002A">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Breaking Down Barriers, Bettering Behaviour / Building on Brilliance</w:t>
            </w:r>
          </w:p>
        </w:tc>
        <w:tc>
          <w:tcPr/>
          <w:p w:rsidR="00000000" w:rsidDel="00000000" w:rsidP="00000000" w:rsidRDefault="00000000" w:rsidRPr="00000000" w14:paraId="0000002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24</w:t>
            </w:r>
          </w:p>
        </w:tc>
      </w:tr>
      <w:tr>
        <w:trPr>
          <w:trHeight w:val="266" w:hRule="atLeast"/>
        </w:trPr>
        <w:tc>
          <w:tcPr/>
          <w:p w:rsidR="00000000" w:rsidDel="00000000" w:rsidP="00000000" w:rsidRDefault="00000000" w:rsidRPr="00000000" w14:paraId="0000002C">
            <w:pPr>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Building Memory Box</w:t>
            </w:r>
          </w:p>
        </w:tc>
        <w:tc>
          <w:tcPr/>
          <w:p w:rsidR="00000000" w:rsidDel="00000000" w:rsidP="00000000" w:rsidRDefault="00000000" w:rsidRPr="00000000" w14:paraId="0000002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w:t>
            </w:r>
          </w:p>
        </w:tc>
      </w:tr>
      <w:tr>
        <w:trPr>
          <w:trHeight w:val="266" w:hRule="atLeast"/>
        </w:trPr>
        <w:tc>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Exploitation</w:t>
            </w:r>
          </w:p>
        </w:tc>
        <w:tc>
          <w:tcPr/>
          <w:p w:rsidR="00000000" w:rsidDel="00000000" w:rsidP="00000000" w:rsidRDefault="00000000" w:rsidRPr="00000000" w14:paraId="0000002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26</w:t>
            </w:r>
          </w:p>
        </w:tc>
      </w:tr>
      <w:tr>
        <w:trPr>
          <w:trHeight w:val="266" w:hRule="atLeast"/>
        </w:trPr>
        <w:tc>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years And Medical Advice training</w:t>
            </w:r>
          </w:p>
        </w:tc>
        <w:tc>
          <w:tcPr/>
          <w:p w:rsidR="00000000" w:rsidDel="00000000" w:rsidP="00000000" w:rsidRDefault="00000000" w:rsidRPr="00000000" w14:paraId="0000003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27</w:t>
            </w:r>
          </w:p>
        </w:tc>
      </w:tr>
      <w:tr>
        <w:trPr>
          <w:trHeight w:val="266" w:hRule="atLeast"/>
        </w:trPr>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Equality Diversity &amp; Identity</w:t>
            </w:r>
          </w:p>
        </w:tc>
        <w:tc>
          <w:tcPr/>
          <w:p w:rsidR="00000000" w:rsidDel="00000000" w:rsidP="00000000" w:rsidRDefault="00000000" w:rsidRPr="00000000" w14:paraId="0000003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w:t>
            </w:r>
          </w:p>
        </w:tc>
      </w:tr>
      <w:tr>
        <w:trPr>
          <w:trHeight w:val="266" w:hRule="atLeast"/>
        </w:trPr>
        <w:tc>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ESOL</w:t>
            </w:r>
          </w:p>
        </w:tc>
        <w:tc>
          <w:tcPr/>
          <w:p w:rsidR="00000000" w:rsidDel="00000000" w:rsidP="00000000" w:rsidRDefault="00000000" w:rsidRPr="00000000" w14:paraId="0000003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29</w:t>
            </w:r>
          </w:p>
        </w:tc>
      </w:tr>
      <w:tr>
        <w:trPr>
          <w:trHeight w:val="266" w:hRule="atLeast"/>
        </w:trPr>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Hidden Harm</w:t>
            </w:r>
          </w:p>
        </w:tc>
        <w:tc>
          <w:tcPr/>
          <w:p w:rsidR="00000000" w:rsidDel="00000000" w:rsidP="00000000" w:rsidRDefault="00000000" w:rsidRPr="00000000" w14:paraId="0000003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trHeight w:val="266" w:hRule="atLeast"/>
        </w:trPr>
        <w:tc>
          <w:tcPr/>
          <w:p w:rsidR="00000000" w:rsidDel="00000000" w:rsidP="00000000" w:rsidRDefault="00000000" w:rsidRPr="00000000" w14:paraId="00000039">
            <w:pPr>
              <w:rPr>
                <w:rFonts w:ascii="Arial" w:cs="Arial" w:eastAsia="Arial" w:hAnsi="Arial"/>
                <w:b w:val="0"/>
                <w:sz w:val="22"/>
                <w:szCs w:val="22"/>
              </w:rPr>
            </w:pPr>
            <w:r w:rsidDel="00000000" w:rsidR="00000000" w:rsidRPr="00000000">
              <w:rPr>
                <w:rtl w:val="0"/>
              </w:rPr>
            </w:r>
          </w:p>
        </w:tc>
        <w:tc>
          <w:tcPr/>
          <w:p w:rsidR="00000000" w:rsidDel="00000000" w:rsidP="00000000" w:rsidRDefault="00000000" w:rsidRPr="00000000" w14:paraId="0000003A">
            <w:pPr>
              <w:jc w:val="center"/>
              <w:rPr>
                <w:rFonts w:ascii="Arial" w:cs="Arial" w:eastAsia="Arial" w:hAnsi="Arial"/>
                <w:sz w:val="22"/>
                <w:szCs w:val="22"/>
              </w:rPr>
            </w:pPr>
            <w:r w:rsidDel="00000000" w:rsidR="00000000" w:rsidRPr="00000000">
              <w:rPr>
                <w:rtl w:val="0"/>
              </w:rPr>
            </w:r>
          </w:p>
        </w:tc>
      </w:tr>
      <w:tr>
        <w:trPr>
          <w:trHeight w:val="266" w:hRule="atLeast"/>
        </w:trPr>
        <w:tc>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 / COMPUTER SKILLS</w:t>
            </w:r>
          </w:p>
          <w:p w:rsidR="00000000" w:rsidDel="00000000" w:rsidP="00000000" w:rsidRDefault="00000000" w:rsidRPr="00000000" w14:paraId="0000003C">
            <w:pPr>
              <w:rPr>
                <w:rFonts w:ascii="Arial" w:cs="Arial" w:eastAsia="Arial" w:hAnsi="Arial"/>
                <w:b w:val="0"/>
                <w:sz w:val="22"/>
                <w:szCs w:val="22"/>
              </w:rPr>
            </w:pPr>
            <w:r w:rsidDel="00000000" w:rsidR="00000000" w:rsidRPr="00000000">
              <w:rPr>
                <w:rtl w:val="0"/>
              </w:rPr>
            </w:r>
          </w:p>
        </w:tc>
        <w:tc>
          <w:tcPr/>
          <w:p w:rsidR="00000000" w:rsidDel="00000000" w:rsidP="00000000" w:rsidRDefault="00000000" w:rsidRPr="00000000" w14:paraId="0000003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w:t>
            </w:r>
          </w:p>
        </w:tc>
      </w:tr>
      <w:tr>
        <w:trPr>
          <w:trHeight w:val="266" w:hRule="atLeast"/>
        </w:trPr>
        <w:tc>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LGBT and Awareness Workshop</w:t>
            </w:r>
          </w:p>
        </w:tc>
        <w:tc>
          <w:tcPr/>
          <w:p w:rsidR="00000000" w:rsidDel="00000000" w:rsidP="00000000" w:rsidRDefault="00000000" w:rsidRPr="00000000" w14:paraId="0000003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32</w:t>
            </w:r>
          </w:p>
        </w:tc>
      </w:tr>
      <w:tr>
        <w:trPr>
          <w:trHeight w:val="266" w:hRule="atLeast"/>
        </w:trPr>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from Care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33</w:t>
            </w:r>
          </w:p>
        </w:tc>
      </w:tr>
      <w:tr>
        <w:trPr>
          <w:trHeight w:val="266" w:hRule="atLeast"/>
        </w:trPr>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Voice of the Child</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34</w:t>
            </w:r>
          </w:p>
        </w:tc>
      </w:tr>
      <w:tr>
        <w:trPr>
          <w:trHeight w:val="266" w:hRule="atLeast"/>
        </w:trPr>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Watch me play </w:t>
            </w:r>
          </w:p>
        </w:tc>
        <w:tc>
          <w:tcPr/>
          <w:p w:rsidR="00000000" w:rsidDel="00000000" w:rsidP="00000000" w:rsidRDefault="00000000" w:rsidRPr="00000000" w14:paraId="0000004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35</w:t>
            </w:r>
          </w:p>
        </w:tc>
      </w:tr>
      <w:tr>
        <w:trPr>
          <w:trHeight w:val="266" w:hRule="atLeast"/>
        </w:trPr>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want to a Haringey Foster Carer?</w:t>
            </w:r>
          </w:p>
        </w:tc>
        <w:tc>
          <w:tcPr/>
          <w:p w:rsidR="00000000" w:rsidDel="00000000" w:rsidP="00000000" w:rsidRDefault="00000000" w:rsidRPr="00000000" w14:paraId="0000004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36</w:t>
            </w:r>
          </w:p>
        </w:tc>
      </w:tr>
    </w:tbl>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D">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E">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Please note all training courses / workshops will be delivered virtually (MS Teams) and a joining link will be sent once your place has been booked.</w:t>
      </w:r>
    </w:p>
    <w:p w:rsidR="00000000" w:rsidDel="00000000" w:rsidP="00000000" w:rsidRDefault="00000000" w:rsidRPr="00000000" w14:paraId="00000050">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1">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To book on any of these courses please email Gillian Bhola; </w:t>
      </w:r>
    </w:p>
    <w:p w:rsidR="00000000" w:rsidDel="00000000" w:rsidP="00000000" w:rsidRDefault="00000000" w:rsidRPr="00000000" w14:paraId="00000052">
      <w:pPr>
        <w:rPr>
          <w:rFonts w:ascii="Arial" w:cs="Arial" w:eastAsia="Arial" w:hAnsi="Arial"/>
          <w:b w:val="1"/>
          <w:sz w:val="36"/>
          <w:szCs w:val="36"/>
        </w:rPr>
      </w:pPr>
      <w:hyperlink r:id="rId21">
        <w:r w:rsidDel="00000000" w:rsidR="00000000" w:rsidRPr="00000000">
          <w:rPr>
            <w:rFonts w:ascii="Arial" w:cs="Arial" w:eastAsia="Arial" w:hAnsi="Arial"/>
            <w:b w:val="1"/>
            <w:color w:val="0000ff"/>
            <w:sz w:val="36"/>
            <w:szCs w:val="36"/>
            <w:u w:val="single"/>
            <w:rtl w:val="0"/>
          </w:rPr>
          <w:t xml:space="preserve">Gillian.Bhola@haringey.gov.uk</w:t>
        </w:r>
      </w:hyperlink>
      <w:r w:rsidDel="00000000" w:rsidR="00000000" w:rsidRPr="00000000">
        <w:rPr>
          <w:rFonts w:ascii="Arial" w:cs="Arial" w:eastAsia="Arial" w:hAnsi="Arial"/>
          <w:b w:val="1"/>
          <w:sz w:val="36"/>
          <w:szCs w:val="36"/>
          <w:rtl w:val="0"/>
        </w:rPr>
        <w:t xml:space="preserve">.</w:t>
      </w:r>
    </w:p>
    <w:p w:rsidR="00000000" w:rsidDel="00000000" w:rsidP="00000000" w:rsidRDefault="00000000" w:rsidRPr="00000000" w14:paraId="00000053">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Or inform your Supervising Social Worker.  </w:t>
      </w:r>
    </w:p>
    <w:p w:rsidR="00000000" w:rsidDel="00000000" w:rsidP="00000000" w:rsidRDefault="00000000" w:rsidRPr="00000000" w14:paraId="00000054">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5">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6">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9">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E">
      <w:pPr>
        <w:rPr>
          <w:rFonts w:ascii="Arial" w:cs="Arial" w:eastAsia="Arial" w:hAnsi="Arial"/>
          <w:sz w:val="48"/>
          <w:szCs w:val="48"/>
        </w:rPr>
      </w:pPr>
      <w:r w:rsidDel="00000000" w:rsidR="00000000" w:rsidRPr="00000000">
        <w:rPr>
          <w:rFonts w:ascii="Arial" w:cs="Arial" w:eastAsia="Arial" w:hAnsi="Arial"/>
          <w:b w:val="1"/>
          <w:sz w:val="48"/>
          <w:szCs w:val="48"/>
          <w:rtl w:val="0"/>
        </w:rPr>
        <w:t xml:space="preserve">A Warm Welcome</w:t>
      </w:r>
      <w:r w:rsidDel="00000000" w:rsidR="00000000" w:rsidRPr="00000000">
        <w:rPr>
          <w:rFonts w:ascii="Arial" w:cs="Arial" w:eastAsia="Arial" w:hAnsi="Arial"/>
          <w:sz w:val="48"/>
          <w:szCs w:val="48"/>
          <w:rtl w:val="0"/>
        </w:rPr>
        <w:t xml:space="preserv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are very excited to share our training programme which contains learning and development opportunities that provide an essential foundation for all Foster Carers,  as well as</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specialist modules to ensure that all our carers can meet the needs of  children and young people in their care. In Haringey, we are constantly striving to provide children and young people high quality care, leading to good life outcomes for them.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who come into the care system increasingly have a complexity of needs and backgrounds. The professionals working with these children require to be highly skilled and well informed. We consider that taking advantage of training and development opportunities are central to a carer’s own development and to achieving this aim to provide high standards of care and great outcomes for children.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hope that our training programme will help you enhance your skills, be better informed about key developments in legislation and research, as well as adopt best practice in the field of childcare. </w:t>
      </w:r>
    </w:p>
    <w:p w:rsidR="00000000" w:rsidDel="00000000" w:rsidP="00000000" w:rsidRDefault="00000000" w:rsidRPr="00000000" w14:paraId="00000062">
      <w:pPr>
        <w:jc w:val="cente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91440" distT="91440" distL="114300" distR="114300" hidden="0" layoutInCell="1" locked="0" relativeHeight="0" simplePos="0">
                <wp:simplePos x="0" y="0"/>
                <wp:positionH relativeFrom="column">
                  <wp:posOffset>261620</wp:posOffset>
                </wp:positionH>
                <wp:positionV relativeFrom="paragraph">
                  <wp:posOffset>360045</wp:posOffset>
                </wp:positionV>
                <wp:extent cx="5016500" cy="2987040"/>
                <wp:effectExtent b="22860" l="0" r="12700" t="0"/>
                <wp:wrapTopAndBottom distB="91440" distT="91440"/>
                <wp:docPr id="13" name=""/>
                <a:graphic>
                  <a:graphicData uri="http://schemas.microsoft.com/office/word/2010/wordprocessingShape">
                    <wps:wsp>
                      <wps:cNvSpPr txBox="1">
                        <a:spLocks noChangeArrowheads="1"/>
                      </wps:cNvSpPr>
                      <wps:spPr bwMode="auto">
                        <a:xfrm>
                          <a:off x="0" y="0"/>
                          <a:ext cx="5016500" cy="298704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5B7548" w:rsidDel="00000000" w:rsidP="00C9189A" w:rsidRDefault="005B7548" w:rsidRPr="00000000" w14:paraId="0D12CD7E" w14:textId="77777777">
                            <w:pPr>
                              <w:pBdr>
                                <w:top w:color="4472c4" w:space="8" w:sz="24" w:themeColor="accent1" w:val="single"/>
                                <w:bottom w:color="4472c4" w:space="8" w:sz="24" w:themeColor="accent1" w:val="single"/>
                              </w:pBdr>
                              <w:jc w:val="center"/>
                              <w:rPr>
                                <w:rFonts w:ascii="Arial" w:cs="Arial" w:hAnsi="Arial"/>
                                <w:b w:val="1"/>
                                <w:i w:val="1"/>
                                <w:iCs w:val="1"/>
                                <w:color w:val="000000" w:themeColor="text1"/>
                                <w:sz w:val="40"/>
                              </w:rPr>
                            </w:pPr>
                          </w:p>
                          <w:p w:rsidR="005B7548" w:rsidDel="00000000" w:rsidP="00C9189A" w:rsidRDefault="005B7548" w:rsidRPr="008D1E09" w14:paraId="256222EE" w14:textId="77777777">
                            <w:pPr>
                              <w:pBdr>
                                <w:top w:color="4472c4" w:space="8" w:sz="24" w:themeColor="accent1" w:val="single"/>
                                <w:bottom w:color="4472c4" w:space="8" w:sz="24" w:themeColor="accent1" w:val="single"/>
                              </w:pBdr>
                              <w:jc w:val="center"/>
                              <w:rPr>
                                <w:rFonts w:ascii="Arial" w:cs="Arial" w:hAnsi="Arial"/>
                                <w:b w:val="1"/>
                                <w:i w:val="1"/>
                                <w:iCs w:val="1"/>
                                <w:color w:val="000000" w:themeColor="text1"/>
                                <w:sz w:val="48"/>
                                <w:szCs w:val="48"/>
                              </w:rPr>
                            </w:pPr>
                            <w:r w:rsidDel="00000000" w:rsidR="00000000" w:rsidRPr="008D1E09">
                              <w:rPr>
                                <w:rFonts w:ascii="Arial" w:cs="Arial" w:hAnsi="Arial"/>
                                <w:b w:val="1"/>
                                <w:i w:val="1"/>
                                <w:iCs w:val="1"/>
                                <w:color w:val="000000" w:themeColor="text1"/>
                                <w:sz w:val="48"/>
                                <w:szCs w:val="48"/>
                              </w:rPr>
                              <w:t>Fostering:</w:t>
                            </w:r>
                          </w:p>
                          <w:p w:rsidR="005B7548" w:rsidDel="00000000" w:rsidP="00DE327F" w:rsidRDefault="005B7548" w:rsidRPr="008D1E09" w14:paraId="40E2DB3A" w14:textId="77777777">
                            <w:pPr>
                              <w:pBdr>
                                <w:top w:color="4472c4" w:space="8" w:sz="24" w:themeColor="accent1" w:val="single"/>
                                <w:bottom w:color="4472c4" w:space="8" w:sz="24" w:themeColor="accent1" w:val="single"/>
                              </w:pBdr>
                              <w:jc w:val="center"/>
                              <w:rPr>
                                <w:rFonts w:ascii="Arial" w:cs="Arial" w:hAnsi="Arial"/>
                                <w:b w:val="1"/>
                                <w:i w:val="1"/>
                                <w:iCs w:val="1"/>
                                <w:color w:val="000000" w:themeColor="text1"/>
                                <w:sz w:val="48"/>
                                <w:szCs w:val="48"/>
                              </w:rPr>
                            </w:pPr>
                            <w:r w:rsidDel="00000000" w:rsidR="00000000" w:rsidRPr="008D1E09">
                              <w:rPr>
                                <w:rFonts w:ascii="Arial" w:cs="Arial" w:hAnsi="Arial"/>
                                <w:b w:val="1"/>
                                <w:i w:val="1"/>
                                <w:iCs w:val="1"/>
                                <w:color w:val="000000" w:themeColor="text1"/>
                                <w:sz w:val="48"/>
                                <w:szCs w:val="48"/>
                              </w:rPr>
                              <w:t>‘Rewarding in many different ways’</w:t>
                            </w:r>
                          </w:p>
                        </w:txbxContent>
                      </wps:txbx>
                      <wps:bodyPr anchorCtr="0" anchor="t" bIns="45720" lIns="91440" rIns="91440" rot="0" vert="horz" wrap="square" tIns="45720">
                        <a:noAutofit/>
                      </wps:bodyPr>
                    </wps:wsp>
                  </a:graphicData>
                </a:graphic>
              </wp:anchor>
            </w:drawing>
          </mc:Choice>
          <mc:Fallback>
            <w:drawing>
              <wp:anchor allowOverlap="1" behindDoc="0" distB="91440" distT="91440" distL="114300" distR="114300" hidden="0" layoutInCell="1" locked="0" relativeHeight="0" simplePos="0">
                <wp:simplePos x="0" y="0"/>
                <wp:positionH relativeFrom="column">
                  <wp:posOffset>261620</wp:posOffset>
                </wp:positionH>
                <wp:positionV relativeFrom="paragraph">
                  <wp:posOffset>360045</wp:posOffset>
                </wp:positionV>
                <wp:extent cx="5029200" cy="3009900"/>
                <wp:effectExtent b="0" l="0" r="0" t="0"/>
                <wp:wrapTopAndBottom distB="91440" distT="91440"/>
                <wp:docPr id="13"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5029200" cy="3009900"/>
                        </a:xfrm>
                        <a:prstGeom prst="rect"/>
                        <a:ln/>
                      </pic:spPr>
                    </pic:pic>
                  </a:graphicData>
                </a:graphic>
              </wp:anchor>
            </w:drawing>
          </mc:Fallback>
        </mc:AlternateContent>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C">
      <w:pP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Foster Carers’ post approval Learning and Development Pathways: Evidencing the Standards</w:t>
      </w:r>
    </w:p>
    <w:p w:rsidR="00000000" w:rsidDel="00000000" w:rsidP="00000000" w:rsidRDefault="00000000" w:rsidRPr="00000000" w14:paraId="0000006D">
      <w:pPr>
        <w:rPr>
          <w:rFonts w:ascii="Arial" w:cs="Arial" w:eastAsia="Arial" w:hAnsi="Arial"/>
          <w:b w:val="1"/>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1684655</wp:posOffset>
                </wp:positionH>
                <wp:positionV relativeFrom="paragraph">
                  <wp:posOffset>234950</wp:posOffset>
                </wp:positionV>
                <wp:extent cx="3219450" cy="1149350"/>
                <wp:effectExtent b="12700" l="0" r="19050" t="0"/>
                <wp:wrapNone/>
                <wp:docPr id="12" name=""/>
                <a:graphic>
                  <a:graphicData uri="http://schemas.microsoft.com/office/word/2010/wordprocessingShape">
                    <wps:wsp>
                      <wps:cNvSpPr/>
                      <wps:spPr>
                        <a:xfrm>
                          <a:off x="0" y="0"/>
                          <a:ext cx="3219450" cy="1149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B7548" w:rsidDel="00000000" w:rsidP="00F910AB" w:rsidRDefault="005B7548" w:rsidRPr="005642A4" w14:paraId="793FFACF" w14:textId="77777777">
                            <w:pPr>
                              <w:spacing w:after="0"/>
                              <w:jc w:val="center"/>
                              <w:rPr>
                                <w:rFonts w:ascii="Arial" w:cs="Arial" w:hAnsi="Arial"/>
                                <w:b w:val="1"/>
                                <w:bCs w:val="1"/>
                                <w:sz w:val="20"/>
                                <w:szCs w:val="20"/>
                              </w:rPr>
                            </w:pPr>
                            <w:r w:rsidDel="00000000" w:rsidR="00000000" w:rsidRPr="005642A4">
                              <w:rPr>
                                <w:rFonts w:ascii="Arial" w:cs="Arial" w:hAnsi="Arial"/>
                                <w:b w:val="1"/>
                                <w:bCs w:val="1"/>
                                <w:sz w:val="20"/>
                                <w:szCs w:val="20"/>
                              </w:rPr>
                              <w:t>Approval of foster carers:</w:t>
                            </w:r>
                          </w:p>
                          <w:p w:rsidR="005B7548" w:rsidDel="00000000" w:rsidP="00F910AB" w:rsidRDefault="005B7548" w:rsidRPr="005642A4" w14:paraId="2685E2CB" w14:textId="77777777">
                            <w:pPr>
                              <w:spacing w:after="0"/>
                              <w:jc w:val="center"/>
                              <w:rPr>
                                <w:rFonts w:ascii="Arial" w:cs="Arial" w:hAnsi="Arial"/>
                                <w:sz w:val="20"/>
                                <w:szCs w:val="20"/>
                              </w:rPr>
                            </w:pPr>
                            <w:r w:rsidDel="00000000" w:rsidR="00000000" w:rsidRPr="005642A4">
                              <w:rPr>
                                <w:rFonts w:ascii="Arial" w:cs="Arial" w:hAnsi="Arial"/>
                                <w:sz w:val="20"/>
                                <w:szCs w:val="20"/>
                              </w:rPr>
                              <w:t>Areas of development identified by panel and assessor</w:t>
                            </w:r>
                          </w:p>
                          <w:p w:rsidR="005B7548" w:rsidDel="00000000" w:rsidP="00F910AB" w:rsidRDefault="005B7548" w:rsidRPr="005642A4" w14:paraId="795A4881" w14:textId="77777777">
                            <w:pPr>
                              <w:spacing w:after="0"/>
                              <w:jc w:val="center"/>
                              <w:rPr>
                                <w:rFonts w:ascii="Arial" w:cs="Arial" w:hAnsi="Arial"/>
                                <w:sz w:val="20"/>
                                <w:szCs w:val="20"/>
                              </w:rPr>
                            </w:pPr>
                            <w:r w:rsidDel="00000000" w:rsidR="00000000" w:rsidRPr="005642A4">
                              <w:rPr>
                                <w:rFonts w:ascii="Arial" w:cs="Arial" w:hAnsi="Arial"/>
                                <w:sz w:val="20"/>
                                <w:szCs w:val="20"/>
                              </w:rPr>
                              <w:t>Recommendations for Foster carers to undertake specific courses.</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1684655</wp:posOffset>
                </wp:positionH>
                <wp:positionV relativeFrom="paragraph">
                  <wp:posOffset>234950</wp:posOffset>
                </wp:positionV>
                <wp:extent cx="3238500" cy="1162050"/>
                <wp:effectExtent b="0" l="0" r="0" t="0"/>
                <wp:wrapNone/>
                <wp:docPr id="12" name="image39.png"/>
                <a:graphic>
                  <a:graphicData uri="http://schemas.openxmlformats.org/drawingml/2006/picture">
                    <pic:pic>
                      <pic:nvPicPr>
                        <pic:cNvPr id="0" name="image39.png"/>
                        <pic:cNvPicPr preferRelativeResize="0"/>
                      </pic:nvPicPr>
                      <pic:blipFill>
                        <a:blip r:embed="rId23"/>
                        <a:srcRect b="0" l="0" r="0" t="0"/>
                        <a:stretch>
                          <a:fillRect/>
                        </a:stretch>
                      </pic:blipFill>
                      <pic:spPr>
                        <a:xfrm>
                          <a:off x="0" y="0"/>
                          <a:ext cx="3238500" cy="1162050"/>
                        </a:xfrm>
                        <a:prstGeom prst="rect"/>
                        <a:ln/>
                      </pic:spPr>
                    </pic:pic>
                  </a:graphicData>
                </a:graphic>
              </wp:anchor>
            </w:drawing>
          </mc:Fallback>
        </mc:AlternateContent>
      </w:r>
    </w:p>
    <w:p w:rsidR="00000000" w:rsidDel="00000000" w:rsidP="00000000" w:rsidRDefault="00000000" w:rsidRPr="00000000" w14:paraId="0000006E">
      <w:pPr>
        <w:rPr>
          <w:rFonts w:ascii="Arial" w:cs="Arial" w:eastAsia="Arial" w:hAnsi="Arial"/>
          <w:color w:val="000000"/>
        </w:rPr>
      </w:pPr>
      <w:r w:rsidDel="00000000" w:rsidR="00000000" w:rsidRPr="00000000">
        <w:rPr>
          <w:rtl w:val="0"/>
        </w:rPr>
      </w:r>
    </w:p>
    <w:p w:rsidR="00000000" w:rsidDel="00000000" w:rsidP="00000000" w:rsidRDefault="00000000" w:rsidRPr="00000000" w14:paraId="0000006F">
      <w:pPr>
        <w:rPr>
          <w:rFonts w:ascii="Arial" w:cs="Arial" w:eastAsia="Arial" w:hAnsi="Arial"/>
          <w:color w:val="000000"/>
        </w:rPr>
      </w:pPr>
      <w:r w:rsidDel="00000000" w:rsidR="00000000" w:rsidRPr="00000000">
        <w:rPr>
          <w:rFonts w:ascii="Arial" w:cs="Arial" w:eastAsia="Arial" w:hAnsi="Arial"/>
          <w:color w:val="000000"/>
          <w:rtl w:val="0"/>
        </w:rPr>
        <w:tab/>
        <w:tab/>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-131443</wp:posOffset>
                </wp:positionH>
                <wp:positionV relativeFrom="paragraph">
                  <wp:posOffset>266065</wp:posOffset>
                </wp:positionV>
                <wp:extent cx="800100" cy="5105400"/>
                <wp:effectExtent b="57150" l="19050" r="38100" t="0"/>
                <wp:wrapSquare wrapText="bothSides" distB="0" distT="0" distL="114300" distR="114300"/>
                <wp:docPr id="9" name=""/>
                <a:graphic>
                  <a:graphicData uri="http://schemas.microsoft.com/office/word/2010/wordprocessingShape">
                    <wps:wsp>
                      <wps:cNvSpPr>
                        <a:spLocks noChangeArrowheads="1"/>
                      </wps:cNvSpPr>
                      <wps:spPr bwMode="auto">
                        <a:xfrm>
                          <a:off x="0" y="0"/>
                          <a:ext cx="800100" cy="5105400"/>
                        </a:xfrm>
                        <a:prstGeom prst="downArrow">
                          <a:avLst>
                            <a:gd fmla="val 50000" name="adj1"/>
                            <a:gd fmla="val 229412" name="adj2"/>
                          </a:avLst>
                        </a:prstGeom>
                        <a:solidFill>
                          <a:srgbClr val="FBFAFC"/>
                        </a:solidFill>
                        <a:ln w="9525">
                          <a:solidFill>
                            <a:srgbClr val="660066"/>
                          </a:solidFill>
                          <a:miter lim="800000"/>
                          <a:headEnd/>
                          <a:tailEnd/>
                        </a:ln>
                      </wps:spPr>
                      <wps:txbx>
                        <w:txbxContent>
                          <w:p w:rsidR="005B7548" w:rsidDel="00000000" w:rsidP="00F910AB" w:rsidRDefault="005B7548" w:rsidRPr="007824BC" w14:paraId="688DF179" w14:textId="77777777">
                            <w:pPr>
                              <w:jc w:val="center"/>
                              <w:rPr>
                                <w:rFonts w:ascii="Arial" w:cs="Arial" w:eastAsia="Arial Unicode MS" w:hAnsi="Arial"/>
                                <w:b w:val="1"/>
                                <w:szCs w:val="22"/>
                              </w:rPr>
                            </w:pPr>
                            <w:r w:rsidDel="00000000" w:rsidR="00000000" w:rsidRPr="007824BC">
                              <w:rPr>
                                <w:rFonts w:ascii="Arial" w:cs="Arial" w:eastAsia="Arial Unicode MS" w:hAnsi="Arial"/>
                                <w:b w:val="1"/>
                                <w:szCs w:val="22"/>
                              </w:rPr>
                              <w:t xml:space="preserve">Foster Carer </w:t>
                            </w:r>
                            <w:r w:rsidDel="00000000" w:rsidR="00000000" w:rsidRPr="00000000">
                              <w:rPr>
                                <w:rFonts w:ascii="Arial" w:cs="Arial" w:eastAsia="Arial Unicode MS" w:hAnsi="Arial"/>
                                <w:b w:val="1"/>
                                <w:szCs w:val="22"/>
                              </w:rPr>
                              <w:t xml:space="preserve">continuous Professional Development </w:t>
                            </w:r>
                          </w:p>
                        </w:txbxContent>
                      </wps:txbx>
                      <wps:bodyPr anchorCtr="0" anchor="t" bIns="45720" lIns="91440" rIns="91440" rot="0" upright="1" vert="vert270"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-131443</wp:posOffset>
                </wp:positionH>
                <wp:positionV relativeFrom="paragraph">
                  <wp:posOffset>266065</wp:posOffset>
                </wp:positionV>
                <wp:extent cx="857250" cy="5162550"/>
                <wp:effectExtent b="0" l="0" r="0" t="0"/>
                <wp:wrapSquare wrapText="bothSides" distB="0" distT="0" distL="114300" distR="114300"/>
                <wp:docPr id="9"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857250" cy="5162550"/>
                        </a:xfrm>
                        <a:prstGeom prst="rect"/>
                        <a:ln/>
                      </pic:spPr>
                    </pic:pic>
                  </a:graphicData>
                </a:graphic>
              </wp:anchor>
            </w:drawing>
          </mc:Fallback>
        </mc:AlternateContent>
      </w:r>
    </w:p>
    <w:p w:rsidR="00000000" w:rsidDel="00000000" w:rsidP="00000000" w:rsidRDefault="00000000" w:rsidRPr="00000000" w14:paraId="00000070">
      <w:pPr>
        <w:rPr>
          <w:rFonts w:ascii="Arial" w:cs="Arial" w:eastAsia="Arial" w:hAnsi="Arial"/>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3088640</wp:posOffset>
                </wp:positionH>
                <wp:positionV relativeFrom="paragraph">
                  <wp:posOffset>284480</wp:posOffset>
                </wp:positionV>
                <wp:extent cx="193159" cy="457200"/>
                <wp:effectExtent b="57150" l="19050" r="16510" t="0"/>
                <wp:wrapNone/>
                <wp:docPr id="8" name=""/>
                <a:graphic>
                  <a:graphicData uri="http://schemas.microsoft.com/office/word/2010/wordprocessingShape">
                    <wps:wsp>
                      <wps:cNvSpPr>
                        <a:spLocks noChangeArrowheads="1"/>
                      </wps:cNvSpPr>
                      <wps:spPr bwMode="auto">
                        <a:xfrm>
                          <a:off x="0" y="0"/>
                          <a:ext cx="193159" cy="457200"/>
                        </a:xfrm>
                        <a:prstGeom prst="downArrow">
                          <a:avLst>
                            <a:gd fmla="val 50000" name="adj1"/>
                            <a:gd fmla="val 150000" name="adj2"/>
                          </a:avLst>
                        </a:prstGeom>
                        <a:solidFill>
                          <a:srgbClr val="FFFFFF"/>
                        </a:solidFill>
                        <a:ln w="9525">
                          <a:solidFill>
                            <a:srgbClr val="660066"/>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3088640</wp:posOffset>
                </wp:positionH>
                <wp:positionV relativeFrom="paragraph">
                  <wp:posOffset>284480</wp:posOffset>
                </wp:positionV>
                <wp:extent cx="228719" cy="514350"/>
                <wp:effectExtent b="0" l="0" r="0" t="0"/>
                <wp:wrapNone/>
                <wp:docPr id="8"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228719" cy="514350"/>
                        </a:xfrm>
                        <a:prstGeom prst="rect"/>
                        <a:ln/>
                      </pic:spPr>
                    </pic:pic>
                  </a:graphicData>
                </a:graphic>
              </wp:anchor>
            </w:drawing>
          </mc:Fallback>
        </mc:AlternateContent>
      </w:r>
    </w:p>
    <w:p w:rsidR="00000000" w:rsidDel="00000000" w:rsidP="00000000" w:rsidRDefault="00000000" w:rsidRPr="00000000" w14:paraId="00000071">
      <w:pPr>
        <w:jc w:val="right"/>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72">
      <w:pPr>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1457325</wp:posOffset>
                </wp:positionH>
                <wp:positionV relativeFrom="paragraph">
                  <wp:posOffset>61595</wp:posOffset>
                </wp:positionV>
                <wp:extent cx="3670300" cy="593090"/>
                <wp:effectExtent b="16510" l="0" r="25400" t="0"/>
                <wp:wrapSquare wrapText="bothSides" distB="0" distT="0" distL="114300" distR="114300"/>
                <wp:docPr id="11" name=""/>
                <a:graphic>
                  <a:graphicData uri="http://schemas.microsoft.com/office/word/2010/wordprocessingShape">
                    <wps:wsp>
                      <wps:cNvSpPr>
                        <a:spLocks noChangeArrowheads="1"/>
                      </wps:cNvSpPr>
                      <wps:spPr bwMode="auto">
                        <a:xfrm>
                          <a:off x="0" y="0"/>
                          <a:ext cx="3670300" cy="593090"/>
                        </a:xfrm>
                        <a:prstGeom prst="flowChart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B7548" w:rsidDel="00000000" w:rsidP="00F910AB" w:rsidRDefault="005B7548" w:rsidRPr="007824BC" w14:paraId="405B684A" w14:textId="77777777">
                            <w:pPr>
                              <w:rPr>
                                <w:rFonts w:ascii="Arial" w:cs="Arial" w:eastAsia="Arial Unicode MS" w:hAnsi="Arial"/>
                                <w:szCs w:val="22"/>
                              </w:rPr>
                            </w:pPr>
                            <w:r w:rsidDel="00000000" w:rsidR="00000000" w:rsidRPr="007824BC">
                              <w:rPr>
                                <w:rFonts w:ascii="Arial" w:cs="Arial" w:eastAsia="Arial Unicode MS" w:hAnsi="Arial"/>
                                <w:szCs w:val="22"/>
                              </w:rPr>
                              <w:t xml:space="preserve"> </w:t>
                            </w:r>
                            <w:r w:rsidDel="00000000" w:rsidR="00000000" w:rsidRPr="00000000">
                              <w:rPr>
                                <w:rFonts w:ascii="Arial" w:cs="Arial" w:eastAsia="Arial Unicode MS" w:hAnsi="Arial"/>
                                <w:szCs w:val="22"/>
                              </w:rPr>
                              <w:t xml:space="preserve">Foster carers required to attend </w:t>
                            </w:r>
                            <w:r w:rsidDel="00000000" w:rsidR="00000000" w:rsidRPr="007824BC">
                              <w:rPr>
                                <w:rFonts w:ascii="Arial" w:cs="Arial" w:eastAsia="Arial Unicode MS" w:hAnsi="Arial"/>
                                <w:b w:val="1"/>
                                <w:szCs w:val="22"/>
                              </w:rPr>
                              <w:t>Core</w:t>
                            </w:r>
                            <w:r w:rsidDel="00000000" w:rsidR="00000000" w:rsidRPr="007824BC">
                              <w:rPr>
                                <w:rFonts w:ascii="Arial" w:cs="Arial" w:eastAsia="Arial Unicode MS" w:hAnsi="Arial"/>
                                <w:szCs w:val="22"/>
                              </w:rPr>
                              <w:t xml:space="preserve"> and </w:t>
                            </w:r>
                            <w:r w:rsidDel="00000000" w:rsidR="00000000" w:rsidRPr="007824BC">
                              <w:rPr>
                                <w:rFonts w:ascii="Arial" w:cs="Arial" w:eastAsia="Arial Unicode MS" w:hAnsi="Arial"/>
                                <w:b w:val="1"/>
                                <w:szCs w:val="22"/>
                              </w:rPr>
                              <w:t>Specialist</w:t>
                            </w:r>
                            <w:r w:rsidDel="00000000" w:rsidR="00000000" w:rsidRPr="007824BC">
                              <w:rPr>
                                <w:rFonts w:ascii="Arial" w:cs="Arial" w:eastAsia="Arial Unicode MS" w:hAnsi="Arial"/>
                                <w:szCs w:val="22"/>
                              </w:rPr>
                              <w:t xml:space="preserve"> courses and other skills development</w:t>
                            </w:r>
                            <w:r w:rsidDel="00000000" w:rsidR="00000000" w:rsidRPr="00000000">
                              <w:rPr>
                                <w:rFonts w:ascii="Arial" w:cs="Arial" w:eastAsia="Arial Unicode MS" w:hAnsi="Arial"/>
                                <w:szCs w:val="22"/>
                              </w:rPr>
                              <w:t xml:space="preserve"> (min 30 hours a year)</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1457325</wp:posOffset>
                </wp:positionH>
                <wp:positionV relativeFrom="paragraph">
                  <wp:posOffset>61595</wp:posOffset>
                </wp:positionV>
                <wp:extent cx="3695700" cy="609600"/>
                <wp:effectExtent b="0" l="0" r="0" t="0"/>
                <wp:wrapSquare wrapText="bothSides" distB="0" distT="0" distL="114300" distR="114300"/>
                <wp:docPr id="11"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3695700" cy="609600"/>
                        </a:xfrm>
                        <a:prstGeom prst="rect"/>
                        <a:ln/>
                      </pic:spPr>
                    </pic:pic>
                  </a:graphicData>
                </a:graphic>
              </wp:anchor>
            </w:drawing>
          </mc:Fallback>
        </mc:AlternateContent>
      </w:r>
    </w:p>
    <w:p w:rsidR="00000000" w:rsidDel="00000000" w:rsidP="00000000" w:rsidRDefault="00000000" w:rsidRPr="00000000" w14:paraId="00000073">
      <w:pPr>
        <w:jc w:val="right"/>
        <w:rPr>
          <w:rFonts w:ascii="Arial" w:cs="Arial" w:eastAsia="Arial" w:hAnsi="Arial"/>
          <w:sz w:val="23"/>
          <w:szCs w:val="23"/>
        </w:rPr>
      </w:pPr>
      <w:r w:rsidDel="00000000" w:rsidR="00000000" w:rsidRPr="00000000">
        <w:rPr>
          <w:rtl w:val="0"/>
        </w:rPr>
      </w:r>
    </w:p>
    <w:p w:rsidR="00000000" w:rsidDel="00000000" w:rsidP="00000000" w:rsidRDefault="00000000" w:rsidRPr="00000000" w14:paraId="00000074">
      <w:pPr>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3131185</wp:posOffset>
                </wp:positionH>
                <wp:positionV relativeFrom="paragraph">
                  <wp:posOffset>5715</wp:posOffset>
                </wp:positionV>
                <wp:extent cx="209550" cy="457200"/>
                <wp:effectExtent b="57150" l="19050" r="19050" t="0"/>
                <wp:wrapNone/>
                <wp:docPr id="10" name=""/>
                <a:graphic>
                  <a:graphicData uri="http://schemas.microsoft.com/office/word/2010/wordprocessingShape">
                    <wps:wsp>
                      <wps:cNvSpPr>
                        <a:spLocks noChangeArrowheads="1"/>
                      </wps:cNvSpPr>
                      <wps:spPr bwMode="auto">
                        <a:xfrm flipH="1">
                          <a:off x="0" y="0"/>
                          <a:ext cx="209550" cy="457200"/>
                        </a:xfrm>
                        <a:prstGeom prst="downArrow">
                          <a:avLst>
                            <a:gd fmla="val 50000" name="adj1"/>
                            <a:gd fmla="val 150000" name="adj2"/>
                          </a:avLst>
                        </a:prstGeom>
                        <a:solidFill>
                          <a:srgbClr val="FFFFFF"/>
                        </a:solidFill>
                        <a:ln w="9525">
                          <a:solidFill>
                            <a:srgbClr val="660066"/>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3131185</wp:posOffset>
                </wp:positionH>
                <wp:positionV relativeFrom="paragraph">
                  <wp:posOffset>5715</wp:posOffset>
                </wp:positionV>
                <wp:extent cx="247650" cy="514350"/>
                <wp:effectExtent b="0" l="0" r="0" t="0"/>
                <wp:wrapNone/>
                <wp:docPr id="10" name="image37.png"/>
                <a:graphic>
                  <a:graphicData uri="http://schemas.openxmlformats.org/drawingml/2006/picture">
                    <pic:pic>
                      <pic:nvPicPr>
                        <pic:cNvPr id="0" name="image37.png"/>
                        <pic:cNvPicPr preferRelativeResize="0"/>
                      </pic:nvPicPr>
                      <pic:blipFill>
                        <a:blip r:embed="rId27"/>
                        <a:srcRect b="0" l="0" r="0" t="0"/>
                        <a:stretch>
                          <a:fillRect/>
                        </a:stretch>
                      </pic:blipFill>
                      <pic:spPr>
                        <a:xfrm>
                          <a:off x="0" y="0"/>
                          <a:ext cx="247650" cy="514350"/>
                        </a:xfrm>
                        <a:prstGeom prst="rect"/>
                        <a:ln/>
                      </pic:spPr>
                    </pic:pic>
                  </a:graphicData>
                </a:graphic>
              </wp:anchor>
            </w:drawing>
          </mc:Fallback>
        </mc:AlternateContent>
      </w:r>
    </w:p>
    <w:p w:rsidR="00000000" w:rsidDel="00000000" w:rsidP="00000000" w:rsidRDefault="00000000" w:rsidRPr="00000000" w14:paraId="00000075">
      <w:pPr>
        <w:jc w:val="right"/>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1351915</wp:posOffset>
                </wp:positionH>
                <wp:positionV relativeFrom="paragraph">
                  <wp:posOffset>182245</wp:posOffset>
                </wp:positionV>
                <wp:extent cx="3646170" cy="660400"/>
                <wp:effectExtent b="25400" l="0" r="11430" t="0"/>
                <wp:wrapSquare wrapText="bothSides" distB="0" distT="0" distL="114300" distR="114300"/>
                <wp:docPr id="2" name=""/>
                <a:graphic>
                  <a:graphicData uri="http://schemas.microsoft.com/office/word/2010/wordprocessingShape">
                    <wps:wsp>
                      <wps:cNvSpPr>
                        <a:spLocks noChangeArrowheads="1"/>
                      </wps:cNvSpPr>
                      <wps:spPr bwMode="auto">
                        <a:xfrm>
                          <a:off x="0" y="0"/>
                          <a:ext cx="3646170" cy="660400"/>
                        </a:xfrm>
                        <a:prstGeom prst="flowChart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B7548" w:rsidDel="00000000" w:rsidP="00F910AB" w:rsidRDefault="005B7548" w:rsidRPr="00DF38D3" w14:paraId="1C88BD10" w14:textId="77777777">
                            <w:pPr>
                              <w:rPr>
                                <w:rFonts w:ascii="Arial" w:cs="Arial" w:eastAsia="Arial Unicode MS" w:hAnsi="Arial"/>
                                <w:b w:val="1"/>
                                <w:bCs w:val="1"/>
                                <w:szCs w:val="22"/>
                              </w:rPr>
                            </w:pPr>
                            <w:r w:rsidDel="00000000" w:rsidR="00000000" w:rsidRPr="00000000">
                              <w:rPr>
                                <w:rFonts w:ascii="Arial" w:cs="Arial" w:eastAsia="Arial Unicode MS" w:hAnsi="Arial"/>
                                <w:szCs w:val="22"/>
                              </w:rPr>
                              <w:t xml:space="preserve">Foster carers </w:t>
                            </w:r>
                            <w:r w:rsidDel="00000000" w:rsidR="00000000" w:rsidRPr="00DF38D3">
                              <w:rPr>
                                <w:rFonts w:ascii="Arial" w:cs="Arial" w:eastAsia="Arial Unicode MS" w:hAnsi="Arial"/>
                                <w:b w:val="1"/>
                                <w:bCs w:val="1"/>
                                <w:szCs w:val="22"/>
                              </w:rPr>
                              <w:t>evidence learning</w:t>
                            </w:r>
                            <w:r w:rsidDel="00000000" w:rsidR="00000000" w:rsidRPr="00000000">
                              <w:rPr>
                                <w:rFonts w:ascii="Arial" w:cs="Arial" w:eastAsia="Arial Unicode MS" w:hAnsi="Arial"/>
                                <w:szCs w:val="22"/>
                              </w:rPr>
                              <w:t xml:space="preserve"> and how they are meeting the post approval CWDC standards in their Portfolio leading to a </w:t>
                            </w:r>
                            <w:r w:rsidDel="00000000" w:rsidR="00000000" w:rsidRPr="00DF38D3">
                              <w:rPr>
                                <w:rFonts w:ascii="Arial" w:cs="Arial" w:eastAsia="Arial Unicode MS" w:hAnsi="Arial"/>
                                <w:b w:val="1"/>
                                <w:bCs w:val="1"/>
                                <w:szCs w:val="22"/>
                              </w:rPr>
                              <w:t>Certificate of Completion</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1351915</wp:posOffset>
                </wp:positionH>
                <wp:positionV relativeFrom="paragraph">
                  <wp:posOffset>182245</wp:posOffset>
                </wp:positionV>
                <wp:extent cx="3657600" cy="685800"/>
                <wp:effectExtent b="0" l="0" r="0" t="0"/>
                <wp:wrapSquare wrapText="bothSides" distB="0" distT="0" distL="114300" distR="114300"/>
                <wp:docPr id="2"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3657600" cy="685800"/>
                        </a:xfrm>
                        <a:prstGeom prst="rect"/>
                        <a:ln/>
                      </pic:spPr>
                    </pic:pic>
                  </a:graphicData>
                </a:graphic>
              </wp:anchor>
            </w:drawing>
          </mc:Fallback>
        </mc:AlternateContent>
      </w:r>
    </w:p>
    <w:p w:rsidR="00000000" w:rsidDel="00000000" w:rsidP="00000000" w:rsidRDefault="00000000" w:rsidRPr="00000000" w14:paraId="00000076">
      <w:pPr>
        <w:jc w:val="right"/>
        <w:rPr>
          <w:rFonts w:ascii="Arial" w:cs="Arial" w:eastAsia="Arial" w:hAnsi="Arial"/>
          <w:sz w:val="23"/>
          <w:szCs w:val="23"/>
        </w:rPr>
      </w:pPr>
      <w:r w:rsidDel="00000000" w:rsidR="00000000" w:rsidRPr="00000000">
        <w:rPr>
          <w:rtl w:val="0"/>
        </w:rPr>
      </w:r>
    </w:p>
    <w:p w:rsidR="00000000" w:rsidDel="00000000" w:rsidP="00000000" w:rsidRDefault="00000000" w:rsidRPr="00000000" w14:paraId="00000077">
      <w:pPr>
        <w:jc w:val="right"/>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3105150</wp:posOffset>
                </wp:positionH>
                <wp:positionV relativeFrom="paragraph">
                  <wp:posOffset>224515</wp:posOffset>
                </wp:positionV>
                <wp:extent cx="205105" cy="457200"/>
                <wp:effectExtent b="57150" l="19050" r="23495" t="0"/>
                <wp:wrapSquare wrapText="bothSides" distB="0" distT="0" distL="114300" distR="114300"/>
                <wp:docPr id="1" name=""/>
                <a:graphic>
                  <a:graphicData uri="http://schemas.microsoft.com/office/word/2010/wordprocessingShape">
                    <wps:wsp>
                      <wps:cNvSpPr>
                        <a:spLocks noChangeArrowheads="1"/>
                      </wps:cNvSpPr>
                      <wps:spPr bwMode="auto">
                        <a:xfrm>
                          <a:off x="0" y="0"/>
                          <a:ext cx="205105" cy="457200"/>
                        </a:xfrm>
                        <a:prstGeom prst="downArrow">
                          <a:avLst>
                            <a:gd fmla="val 50000" name="adj1"/>
                            <a:gd fmla="val 150000" name="adj2"/>
                          </a:avLst>
                        </a:prstGeom>
                        <a:solidFill>
                          <a:srgbClr val="FFFFFF"/>
                        </a:solidFill>
                        <a:ln w="9525">
                          <a:solidFill>
                            <a:srgbClr val="660066"/>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3105150</wp:posOffset>
                </wp:positionH>
                <wp:positionV relativeFrom="paragraph">
                  <wp:posOffset>224515</wp:posOffset>
                </wp:positionV>
                <wp:extent cx="247650" cy="51435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47650" cy="514350"/>
                        </a:xfrm>
                        <a:prstGeom prst="rect"/>
                        <a:ln/>
                      </pic:spPr>
                    </pic:pic>
                  </a:graphicData>
                </a:graphic>
              </wp:anchor>
            </w:drawing>
          </mc:Fallback>
        </mc:AlternateContent>
      </w:r>
    </w:p>
    <w:p w:rsidR="00000000" w:rsidDel="00000000" w:rsidP="00000000" w:rsidRDefault="00000000" w:rsidRPr="00000000" w14:paraId="00000078">
      <w:pPr>
        <w:jc w:val="right"/>
        <w:rPr>
          <w:rFonts w:ascii="Arial" w:cs="Arial" w:eastAsia="Arial" w:hAnsi="Arial"/>
          <w:sz w:val="23"/>
          <w:szCs w:val="23"/>
        </w:rPr>
      </w:pPr>
      <w:r w:rsidDel="00000000" w:rsidR="00000000" w:rsidRPr="00000000">
        <w:rPr>
          <w:rtl w:val="0"/>
        </w:rPr>
      </w:r>
      <w:r w:rsidDel="00000000" w:rsidR="00000000" w:rsidRPr="00000000">
        <w:pict>
          <v:shape id="Ink 32" style="position:absolute;margin-left:438.3pt;margin-top:27.5pt;width:.75pt;height:.75pt;z-index:2518789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">
            <v:imagedata r:id="rId1" o:title=""/>
          </v:shape>
        </w:pict>
      </w:r>
      <w:r w:rsidDel="00000000" w:rsidR="00000000" w:rsidRPr="00000000">
        <w:pict>
          <v:shape id="Ink 33" style="position:absolute;margin-left:438.3pt;margin-top:27.5pt;width:.75pt;height:.75pt;z-index:25187993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">
            <v:imagedata r:id="rId2" o:title=""/>
          </v:shape>
        </w:pict>
      </w:r>
      <w:r w:rsidDel="00000000" w:rsidR="00000000" w:rsidRPr="00000000">
        <w:pict>
          <v:shape id="Ink 34" style="position:absolute;margin-left:438.3pt;margin-top:27.5pt;width:.75pt;height:.75pt;z-index:25188096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">
            <v:imagedata r:id="rId3" o:title=""/>
          </v:shape>
        </w:pict>
      </w:r>
      <w:r w:rsidDel="00000000" w:rsidR="00000000" w:rsidRPr="00000000">
        <w:pict>
          <v:shape id="Ink 35" style="position:absolute;margin-left:438.3pt;margin-top:27.5pt;width:.75pt;height:.75pt;z-index:25188198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">
            <v:imagedata r:id="rId4" o:title=""/>
          </v:shape>
        </w:pict>
      </w:r>
      <w:r w:rsidDel="00000000" w:rsidR="00000000" w:rsidRPr="00000000">
        <w:pict>
          <v:shape id="Ink 36" style="position:absolute;margin-left:438.3pt;margin-top:27.5pt;width:.75pt;height:.75pt;z-index:25188300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">
            <v:imagedata r:id="rId5" o:title=""/>
          </v:shape>
        </w:pict>
      </w:r>
    </w:p>
    <w:p w:rsidR="00000000" w:rsidDel="00000000" w:rsidP="00000000" w:rsidRDefault="00000000" w:rsidRPr="00000000" w14:paraId="00000079">
      <w:pPr>
        <w:jc w:val="right"/>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2117725</wp:posOffset>
                </wp:positionH>
                <wp:positionV relativeFrom="paragraph">
                  <wp:posOffset>10160</wp:posOffset>
                </wp:positionV>
                <wp:extent cx="2019300" cy="457200"/>
                <wp:effectExtent b="19050" l="0" r="19050" t="0"/>
                <wp:wrapSquare wrapText="bothSides" distB="0" distT="0" distL="114300" distR="114300"/>
                <wp:docPr id="7" name=""/>
                <a:graphic>
                  <a:graphicData uri="http://schemas.microsoft.com/office/word/2010/wordprocessingShape">
                    <wps:wsp>
                      <wps:cNvSpPr>
                        <a:spLocks noChangeArrowheads="1"/>
                      </wps:cNvSpPr>
                      <wps:spPr bwMode="auto">
                        <a:xfrm>
                          <a:off x="0" y="0"/>
                          <a:ext cx="2019300" cy="457200"/>
                        </a:xfrm>
                        <a:prstGeom prst="flowChart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B7548" w:rsidDel="00000000" w:rsidP="00F910AB" w:rsidRDefault="005B7548" w:rsidRPr="00DF38D3" w14:paraId="0C127857" w14:textId="77777777">
                            <w:pPr>
                              <w:rPr>
                                <w:rFonts w:ascii="Arial" w:cs="Arial" w:eastAsia="Arial Unicode MS" w:hAnsi="Arial"/>
                                <w:bCs w:val="1"/>
                                <w:szCs w:val="22"/>
                              </w:rPr>
                            </w:pPr>
                            <w:r w:rsidDel="00000000" w:rsidR="00000000" w:rsidRPr="00DF38D3">
                              <w:rPr>
                                <w:rFonts w:ascii="Arial" w:cs="Arial" w:eastAsia="Arial Unicode MS" w:hAnsi="Arial"/>
                                <w:b w:val="1"/>
                                <w:szCs w:val="22"/>
                              </w:rPr>
                              <w:t>Personal Development Plan</w:t>
                            </w:r>
                            <w:r w:rsidDel="00000000" w:rsidR="00000000" w:rsidRPr="00DF38D3">
                              <w:rPr>
                                <w:rFonts w:ascii="Arial" w:cs="Arial" w:eastAsia="Arial Unicode MS" w:hAnsi="Arial"/>
                                <w:bCs w:val="1"/>
                                <w:szCs w:val="22"/>
                              </w:rPr>
                              <w:t xml:space="preserve"> is updated</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2117725</wp:posOffset>
                </wp:positionH>
                <wp:positionV relativeFrom="paragraph">
                  <wp:posOffset>10160</wp:posOffset>
                </wp:positionV>
                <wp:extent cx="2038350" cy="476250"/>
                <wp:effectExtent b="0" l="0" r="0" t="0"/>
                <wp:wrapSquare wrapText="bothSides" distB="0" distT="0" distL="114300" distR="114300"/>
                <wp:docPr id="7" name="image33.png"/>
                <a:graphic>
                  <a:graphicData uri="http://schemas.openxmlformats.org/drawingml/2006/picture">
                    <pic:pic>
                      <pic:nvPicPr>
                        <pic:cNvPr id="0" name="image33.png"/>
                        <pic:cNvPicPr preferRelativeResize="0"/>
                      </pic:nvPicPr>
                      <pic:blipFill>
                        <a:blip r:embed="rId30"/>
                        <a:srcRect b="0" l="0" r="0" t="0"/>
                        <a:stretch>
                          <a:fillRect/>
                        </a:stretch>
                      </pic:blipFill>
                      <pic:spPr>
                        <a:xfrm>
                          <a:off x="0" y="0"/>
                          <a:ext cx="2038350" cy="476250"/>
                        </a:xfrm>
                        <a:prstGeom prst="rect"/>
                        <a:ln/>
                      </pic:spPr>
                    </pic:pic>
                  </a:graphicData>
                </a:graphic>
              </wp:anchor>
            </w:drawing>
          </mc:Fallback>
        </mc:AlternateContent>
      </w:r>
      <w:r w:rsidDel="00000000" w:rsidR="00000000" w:rsidRPr="00000000">
        <w:pict>
          <v:shape id="Ink 25" style="position:absolute;margin-left:429.8pt;margin-top:5.65pt;width:.75pt;height:.75pt;z-index:25187584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">
            <v:imagedata r:id="rId6" o:title=""/>
          </v:shape>
        </w:pict>
      </w:r>
      <w:r w:rsidDel="00000000" w:rsidR="00000000" w:rsidRPr="00000000">
        <w:pict>
          <v:shape id="Ink 29" style="position:absolute;margin-left:429.8pt;margin-top:5.65pt;width:.75pt;height:.75pt;z-index:25187686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">
            <v:imagedata r:id="rId7" o:title=""/>
          </v:shape>
        </w:pict>
      </w:r>
      <w:r w:rsidDel="00000000" w:rsidR="00000000" w:rsidRPr="00000000">
        <w:pict>
          <v:shape id="Ink 30" style="position:absolute;margin-left:429.8pt;margin-top:5.65pt;width:.75pt;height:.75pt;z-index:25187788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">
            <v:imagedata r:id="rId8" o:title=""/>
          </v:shape>
        </w:pict>
      </w:r>
    </w:p>
    <w:p w:rsidR="00000000" w:rsidDel="00000000" w:rsidP="00000000" w:rsidRDefault="00000000" w:rsidRPr="00000000" w14:paraId="0000007A">
      <w:pPr>
        <w:jc w:val="right"/>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2865755</wp:posOffset>
                </wp:positionH>
                <wp:positionV relativeFrom="paragraph">
                  <wp:posOffset>152400</wp:posOffset>
                </wp:positionV>
                <wp:extent cx="229412" cy="228600"/>
                <wp:effectExtent b="38100" l="19050" r="18415" t="0"/>
                <wp:wrapNone/>
                <wp:docPr id="6" name=""/>
                <a:graphic>
                  <a:graphicData uri="http://schemas.microsoft.com/office/word/2010/wordprocessingShape">
                    <wps:wsp>
                      <wps:cNvSpPr>
                        <a:spLocks noChangeArrowheads="1"/>
                      </wps:cNvSpPr>
                      <wps:spPr bwMode="auto">
                        <a:xfrm>
                          <a:off x="0" y="0"/>
                          <a:ext cx="229412" cy="228600"/>
                        </a:xfrm>
                        <a:prstGeom prst="downArrow">
                          <a:avLst>
                            <a:gd fmla="val 50000" name="adj1"/>
                            <a:gd fmla="val 75000" name="adj2"/>
                          </a:avLst>
                        </a:prstGeom>
                        <a:solidFill>
                          <a:srgbClr val="FFFFFF"/>
                        </a:solidFill>
                        <a:ln w="9525">
                          <a:solidFill>
                            <a:srgbClr val="660066"/>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2865755</wp:posOffset>
                </wp:positionH>
                <wp:positionV relativeFrom="paragraph">
                  <wp:posOffset>152400</wp:posOffset>
                </wp:positionV>
                <wp:extent cx="266877" cy="266700"/>
                <wp:effectExtent b="0" l="0" r="0" t="0"/>
                <wp:wrapNone/>
                <wp:docPr id="6" name="image32.png"/>
                <a:graphic>
                  <a:graphicData uri="http://schemas.openxmlformats.org/drawingml/2006/picture">
                    <pic:pic>
                      <pic:nvPicPr>
                        <pic:cNvPr id="0" name="image32.png"/>
                        <pic:cNvPicPr preferRelativeResize="0"/>
                      </pic:nvPicPr>
                      <pic:blipFill>
                        <a:blip r:embed="rId31"/>
                        <a:srcRect b="0" l="0" r="0" t="0"/>
                        <a:stretch>
                          <a:fillRect/>
                        </a:stretch>
                      </pic:blipFill>
                      <pic:spPr>
                        <a:xfrm>
                          <a:off x="0" y="0"/>
                          <a:ext cx="266877" cy="266700"/>
                        </a:xfrm>
                        <a:prstGeom prst="rect"/>
                        <a:ln/>
                      </pic:spPr>
                    </pic:pic>
                  </a:graphicData>
                </a:graphic>
              </wp:anchor>
            </w:drawing>
          </mc:Fallback>
        </mc:AlternateContent>
      </w:r>
    </w:p>
    <w:p w:rsidR="00000000" w:rsidDel="00000000" w:rsidP="00000000" w:rsidRDefault="00000000" w:rsidRPr="00000000" w14:paraId="0000007B">
      <w:pPr>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2105660</wp:posOffset>
                </wp:positionH>
                <wp:positionV relativeFrom="paragraph">
                  <wp:posOffset>51435</wp:posOffset>
                </wp:positionV>
                <wp:extent cx="2111375" cy="457200"/>
                <wp:effectExtent b="19050" l="0" r="22225" t="0"/>
                <wp:wrapSquare wrapText="bothSides" distB="0" distT="0" distL="114300" distR="114300"/>
                <wp:docPr id="5" name=""/>
                <a:graphic>
                  <a:graphicData uri="http://schemas.microsoft.com/office/word/2010/wordprocessingShape">
                    <wps:wsp>
                      <wps:cNvSpPr>
                        <a:spLocks noChangeArrowheads="1"/>
                      </wps:cNvSpPr>
                      <wps:spPr bwMode="auto">
                        <a:xfrm>
                          <a:off x="0" y="0"/>
                          <a:ext cx="2111375" cy="457200"/>
                        </a:xfrm>
                        <a:prstGeom prst="flowChart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B7548" w:rsidDel="00000000" w:rsidP="00F910AB" w:rsidRDefault="005B7548" w:rsidRPr="007824BC" w14:paraId="6D729710" w14:textId="77777777">
                            <w:pPr>
                              <w:rPr>
                                <w:rFonts w:ascii="Arial" w:cs="Arial" w:eastAsia="Arial Unicode MS" w:hAnsi="Arial"/>
                                <w:szCs w:val="22"/>
                              </w:rPr>
                            </w:pPr>
                            <w:r w:rsidDel="00000000" w:rsidR="00000000" w:rsidRPr="007824BC">
                              <w:rPr>
                                <w:rFonts w:ascii="Arial" w:cs="Arial" w:eastAsia="Arial Unicode MS" w:hAnsi="Arial"/>
                                <w:szCs w:val="22"/>
                              </w:rPr>
                              <w:t>Annual Foster carer</w:t>
                            </w:r>
                            <w:r w:rsidDel="00000000" w:rsidR="00000000" w:rsidRPr="00000000">
                              <w:rPr>
                                <w:rFonts w:ascii="Arial" w:cs="Arial" w:eastAsia="Arial Unicode MS" w:hAnsi="Arial"/>
                                <w:szCs w:val="22"/>
                              </w:rPr>
                              <w:t xml:space="preserve"> Household</w:t>
                            </w:r>
                            <w:r w:rsidDel="00000000" w:rsidR="00000000" w:rsidRPr="007824BC">
                              <w:rPr>
                                <w:rFonts w:ascii="Arial" w:cs="Arial" w:eastAsia="Arial Unicode MS" w:hAnsi="Arial"/>
                                <w:szCs w:val="22"/>
                              </w:rPr>
                              <w:t xml:space="preserve"> </w:t>
                            </w:r>
                            <w:r w:rsidDel="00000000" w:rsidR="00000000" w:rsidRPr="007824BC">
                              <w:rPr>
                                <w:rFonts w:ascii="Arial" w:cs="Arial" w:eastAsia="Arial Unicode MS" w:hAnsi="Arial"/>
                                <w:b w:val="1"/>
                                <w:szCs w:val="22"/>
                              </w:rPr>
                              <w:t>Review</w:t>
                            </w:r>
                          </w:p>
                          <w:p w:rsidR="005B7548" w:rsidDel="00000000" w:rsidP="00F910AB" w:rsidRDefault="005B7548" w:rsidRPr="007824BC" w14:paraId="601A2943" w14:textId="77777777">
                            <w:pPr>
                              <w:rPr>
                                <w:rFonts w:ascii="Arial Unicode MS" w:cs="Arial Unicode MS" w:eastAsia="Arial Unicode MS" w:hAnsi="Arial Unicode MS"/>
                                <w:szCs w:val="22"/>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2105660</wp:posOffset>
                </wp:positionH>
                <wp:positionV relativeFrom="paragraph">
                  <wp:posOffset>51435</wp:posOffset>
                </wp:positionV>
                <wp:extent cx="2133600" cy="476250"/>
                <wp:effectExtent b="0" l="0" r="0" t="0"/>
                <wp:wrapSquare wrapText="bothSides" distB="0" distT="0" distL="114300" distR="114300"/>
                <wp:docPr id="5" name="image31.png"/>
                <a:graphic>
                  <a:graphicData uri="http://schemas.openxmlformats.org/drawingml/2006/picture">
                    <pic:pic>
                      <pic:nvPicPr>
                        <pic:cNvPr id="0" name="image31.png"/>
                        <pic:cNvPicPr preferRelativeResize="0"/>
                      </pic:nvPicPr>
                      <pic:blipFill>
                        <a:blip r:embed="rId32"/>
                        <a:srcRect b="0" l="0" r="0" t="0"/>
                        <a:stretch>
                          <a:fillRect/>
                        </a:stretch>
                      </pic:blipFill>
                      <pic:spPr>
                        <a:xfrm>
                          <a:off x="0" y="0"/>
                          <a:ext cx="2133600" cy="476250"/>
                        </a:xfrm>
                        <a:prstGeom prst="rect"/>
                        <a:ln/>
                      </pic:spPr>
                    </pic:pic>
                  </a:graphicData>
                </a:graphic>
              </wp:anchor>
            </w:drawing>
          </mc:Fallback>
        </mc:AlternateContent>
      </w:r>
    </w:p>
    <w:p w:rsidR="00000000" w:rsidDel="00000000" w:rsidP="00000000" w:rsidRDefault="00000000" w:rsidRPr="00000000" w14:paraId="0000007C">
      <w:pPr>
        <w:rPr>
          <w:rFonts w:ascii="Arial" w:cs="Arial" w:eastAsia="Arial" w:hAnsi="Arial"/>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2886075</wp:posOffset>
                </wp:positionH>
                <wp:positionV relativeFrom="paragraph">
                  <wp:posOffset>235584</wp:posOffset>
                </wp:positionV>
                <wp:extent cx="265813" cy="445770"/>
                <wp:effectExtent b="30480" l="19050" r="20320" t="0"/>
                <wp:wrapNone/>
                <wp:docPr id="3" name=""/>
                <a:graphic>
                  <a:graphicData uri="http://schemas.microsoft.com/office/word/2010/wordprocessingShape">
                    <wps:wsp>
                      <wps:cNvSpPr>
                        <a:spLocks noChangeArrowheads="1"/>
                      </wps:cNvSpPr>
                      <wps:spPr bwMode="auto">
                        <a:xfrm>
                          <a:off x="0" y="0"/>
                          <a:ext cx="265813" cy="445770"/>
                        </a:xfrm>
                        <a:prstGeom prst="downArrow">
                          <a:avLst>
                            <a:gd fmla="val 50000" name="adj1"/>
                            <a:gd fmla="val 112500" name="adj2"/>
                          </a:avLst>
                        </a:prstGeom>
                        <a:solidFill>
                          <a:srgbClr val="FFFFFF"/>
                        </a:solidFill>
                        <a:ln w="9525">
                          <a:solidFill>
                            <a:srgbClr val="660066"/>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2886075</wp:posOffset>
                </wp:positionH>
                <wp:positionV relativeFrom="paragraph">
                  <wp:posOffset>235584</wp:posOffset>
                </wp:positionV>
                <wp:extent cx="305183" cy="476250"/>
                <wp:effectExtent b="0" l="0" r="0" t="0"/>
                <wp:wrapNone/>
                <wp:docPr id="3"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305183" cy="476250"/>
                        </a:xfrm>
                        <a:prstGeom prst="rect"/>
                        <a:ln/>
                      </pic:spPr>
                    </pic:pic>
                  </a:graphicData>
                </a:graphic>
              </wp:anchor>
            </w:drawing>
          </mc:Fallback>
        </mc:AlternateContent>
      </w:r>
      <w:r w:rsidDel="00000000" w:rsidR="00000000" w:rsidRPr="00000000">
        <w:pict>
          <v:shape id="Ink 13" style="position:absolute;margin-left:439.8pt;margin-top:8.05pt;width:.75pt;height:.75pt;z-index:25187072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">
            <v:imagedata r:id="rId9" o:title=""/>
          </v:shape>
        </w:pict>
      </w:r>
      <w:r w:rsidDel="00000000" w:rsidR="00000000" w:rsidRPr="00000000">
        <w:pict>
          <v:shape id="Ink 14" style="position:absolute;margin-left:439.8pt;margin-top:8.05pt;width:.75pt;height:.75pt;z-index:25187174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">
            <v:imagedata r:id="rId10" o:title=""/>
          </v:shape>
        </w:pict>
      </w:r>
      <w:r w:rsidDel="00000000" w:rsidR="00000000" w:rsidRPr="00000000">
        <w:pict>
          <v:shape id="Ink 18" style="position:absolute;margin-left:439.8pt;margin-top:8.05pt;width:.75pt;height:.75pt;z-index:25187276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">
            <v:imagedata r:id="rId11" o:title=""/>
          </v:shape>
        </w:pict>
      </w:r>
      <w:r w:rsidDel="00000000" w:rsidR="00000000" w:rsidRPr="00000000">
        <w:pict>
          <v:shape id="Ink 21" style="position:absolute;margin-left:439.8pt;margin-top:8.05pt;width:.75pt;height:.75pt;z-index:25187379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">
            <v:imagedata r:id="rId12" o:title=""/>
          </v:shape>
        </w:pict>
      </w:r>
      <w:r w:rsidDel="00000000" w:rsidR="00000000" w:rsidRPr="00000000">
        <w:pict>
          <v:shape id="Ink 24" style="position:absolute;margin-left:439.8pt;margin-top:8.05pt;width:.75pt;height:.75pt;z-index:25187481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">
            <v:imagedata r:id="rId13" o:title=""/>
          </v:shape>
        </w:pict>
      </w:r>
    </w:p>
    <w:p w:rsidR="00000000" w:rsidDel="00000000" w:rsidP="00000000" w:rsidRDefault="00000000" w:rsidRPr="00000000" w14:paraId="0000007D">
      <w:pPr>
        <w:rPr>
          <w:rFonts w:ascii="Arial" w:cs="Arial" w:eastAsia="Arial" w:hAnsi="Arial"/>
          <w:sz w:val="23"/>
          <w:szCs w:val="23"/>
        </w:rPr>
      </w:pPr>
      <w:r w:rsidDel="00000000" w:rsidR="00000000" w:rsidRPr="00000000">
        <w:rPr>
          <w:rtl w:val="0"/>
        </w:rPr>
      </w:r>
      <w:r w:rsidDel="00000000" w:rsidR="00000000" w:rsidRPr="00000000">
        <w:pict>
          <v:shape id="Ink 10" style="position:absolute;margin-left:395.95pt;margin-top:21.85pt;width:1.5pt;height:1.5pt;z-index:25186969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">
            <v:imagedata r:id="rId14" o:title=""/>
          </v:shape>
        </w:pict>
      </w:r>
    </w:p>
    <w:p w:rsidR="00000000" w:rsidDel="00000000" w:rsidP="00000000" w:rsidRDefault="00000000" w:rsidRPr="00000000" w14:paraId="0000007E">
      <w:pPr>
        <w:jc w:val="both"/>
        <w:rPr>
          <w:rFonts w:ascii="Arial" w:cs="Arial" w:eastAsia="Arial" w:hAnsi="Arial"/>
          <w:color w:val="800080"/>
          <w:sz w:val="52"/>
          <w:szCs w:val="5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2323465</wp:posOffset>
                </wp:positionH>
                <wp:positionV relativeFrom="paragraph">
                  <wp:posOffset>98425</wp:posOffset>
                </wp:positionV>
                <wp:extent cx="1676400" cy="755650"/>
                <wp:effectExtent b="25400" l="0" r="19050" t="0"/>
                <wp:wrapSquare wrapText="bothSides" distB="0" distT="0" distL="114300" distR="114300"/>
                <wp:docPr id="4" name=""/>
                <a:graphic>
                  <a:graphicData uri="http://schemas.microsoft.com/office/word/2010/wordprocessingShape">
                    <wps:wsp>
                      <wps:cNvSpPr>
                        <a:spLocks noChangeArrowheads="1"/>
                      </wps:cNvSpPr>
                      <wps:spPr bwMode="auto">
                        <a:xfrm>
                          <a:off x="0" y="0"/>
                          <a:ext cx="1676400" cy="755650"/>
                        </a:xfrm>
                        <a:prstGeom prst="flowChart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B7548" w:rsidDel="00000000" w:rsidP="00F910AB" w:rsidRDefault="005B7548" w:rsidRPr="007824BC" w14:paraId="35422D6B" w14:textId="77777777">
                            <w:pPr>
                              <w:rPr>
                                <w:rFonts w:ascii="Arial" w:cs="Arial" w:eastAsia="Arial Unicode MS" w:hAnsi="Arial"/>
                                <w:szCs w:val="22"/>
                              </w:rPr>
                            </w:pPr>
                            <w:r w:rsidDel="00000000" w:rsidR="00000000" w:rsidRPr="007824BC">
                              <w:rPr>
                                <w:rFonts w:ascii="Arial" w:cs="Arial" w:eastAsia="Arial Unicode MS" w:hAnsi="Arial"/>
                                <w:b w:val="1"/>
                                <w:szCs w:val="22"/>
                              </w:rPr>
                              <w:t>Personal Development Plan</w:t>
                            </w:r>
                            <w:r w:rsidDel="00000000" w:rsidR="00000000" w:rsidRPr="00000000">
                              <w:rPr>
                                <w:rFonts w:ascii="Arial" w:cs="Arial" w:eastAsia="Arial Unicode MS" w:hAnsi="Arial"/>
                                <w:b w:val="1"/>
                                <w:szCs w:val="22"/>
                              </w:rPr>
                              <w:t xml:space="preserve"> </w:t>
                            </w:r>
                            <w:r w:rsidDel="00000000" w:rsidR="00000000" w:rsidRPr="00DF38D3">
                              <w:rPr>
                                <w:rFonts w:ascii="Arial" w:cs="Arial" w:eastAsia="Arial Unicode MS" w:hAnsi="Arial"/>
                                <w:bCs w:val="1"/>
                                <w:szCs w:val="22"/>
                              </w:rPr>
                              <w:t>is updated,</w:t>
                            </w:r>
                            <w:r w:rsidDel="00000000" w:rsidR="00000000" w:rsidRPr="00000000">
                              <w:rPr>
                                <w:rFonts w:ascii="Arial" w:cs="Arial" w:eastAsia="Arial Unicode MS" w:hAnsi="Arial"/>
                                <w:bCs w:val="1"/>
                                <w:szCs w:val="22"/>
                              </w:rPr>
                              <w:t xml:space="preserve"> and training needs identified</w:t>
                            </w:r>
                          </w:p>
                          <w:p w:rsidR="005B7548" w:rsidDel="00000000" w:rsidP="00F910AB" w:rsidRDefault="005B7548" w:rsidRPr="00C14592" w14:paraId="46D5242F" w14:textId="77777777">
                            <w:pPr>
                              <w:rPr>
                                <w:rFonts w:ascii="Arial Unicode MS" w:cs="Arial Unicode MS" w:eastAsia="Arial Unicode MS" w:hAnsi="Arial Unicode MS"/>
                                <w:sz w:val="22"/>
                                <w:szCs w:val="22"/>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2323465</wp:posOffset>
                </wp:positionH>
                <wp:positionV relativeFrom="paragraph">
                  <wp:posOffset>98425</wp:posOffset>
                </wp:positionV>
                <wp:extent cx="1695450" cy="781050"/>
                <wp:effectExtent b="0" l="0" r="0" t="0"/>
                <wp:wrapSquare wrapText="bothSides" distB="0" distT="0" distL="114300" distR="114300"/>
                <wp:docPr id="4"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1695450" cy="781050"/>
                        </a:xfrm>
                        <a:prstGeom prst="rect"/>
                        <a:ln/>
                      </pic:spPr>
                    </pic:pic>
                  </a:graphicData>
                </a:graphic>
              </wp:anchor>
            </w:drawing>
          </mc:Fallback>
        </mc:AlternateContent>
      </w:r>
    </w:p>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ab/>
        <w:tab/>
        <w:tab/>
        <w:tab/>
        <w:t xml:space="preserve"> </w:t>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ab/>
        <w:tab/>
        <w:tab/>
        <w:tab/>
        <w:t xml:space="preserve">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Training Calendar 2021</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ab/>
        <w:tab/>
        <w:tab/>
        <w:tab/>
        <w:tab/>
        <w:tab/>
      </w:r>
    </w:p>
    <w:tbl>
      <w:tblPr>
        <w:tblStyle w:val="Table2"/>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87">
            <w:pPr>
              <w:rPr>
                <w:rFonts w:ascii="Arial" w:cs="Arial" w:eastAsia="Arial" w:hAnsi="Arial"/>
                <w:sz w:val="22"/>
                <w:szCs w:val="22"/>
              </w:rPr>
            </w:pPr>
            <w:r w:rsidDel="00000000" w:rsidR="00000000" w:rsidRPr="00000000">
              <w:rPr>
                <w:rFonts w:ascii="Arial" w:cs="Arial" w:eastAsia="Arial" w:hAnsi="Arial"/>
                <w:sz w:val="22"/>
                <w:szCs w:val="22"/>
                <w:rtl w:val="0"/>
              </w:rPr>
              <w:t xml:space="preserve">January</w:t>
            </w:r>
          </w:p>
        </w:tc>
        <w:tc>
          <w:tcPr/>
          <w:p w:rsidR="00000000" w:rsidDel="00000000" w:rsidP="00000000" w:rsidRDefault="00000000" w:rsidRPr="00000000" w14:paraId="00000088">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89">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11</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8A">
            <w:pPr>
              <w:rPr>
                <w:rFonts w:ascii="Arial" w:cs="Arial" w:eastAsia="Arial" w:hAnsi="Arial"/>
                <w:sz w:val="22"/>
                <w:szCs w:val="22"/>
              </w:rPr>
            </w:pPr>
            <w:r w:rsidDel="00000000" w:rsidR="00000000" w:rsidRPr="00000000">
              <w:rPr>
                <w:rFonts w:ascii="Arial" w:cs="Arial" w:eastAsia="Arial" w:hAnsi="Arial"/>
                <w:sz w:val="22"/>
                <w:szCs w:val="22"/>
                <w:rtl w:val="0"/>
              </w:rPr>
              <w:t xml:space="preserve">First Aid</w:t>
            </w:r>
          </w:p>
        </w:tc>
      </w:tr>
      <w:tr>
        <w:tc>
          <w:tcPr/>
          <w:p w:rsidR="00000000" w:rsidDel="00000000" w:rsidP="00000000" w:rsidRDefault="00000000" w:rsidRPr="00000000" w14:paraId="0000008B">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14</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8C">
            <w:pPr>
              <w:rPr>
                <w:rFonts w:ascii="Arial" w:cs="Arial" w:eastAsia="Arial" w:hAnsi="Arial"/>
                <w:sz w:val="22"/>
                <w:szCs w:val="22"/>
              </w:rPr>
            </w:pPr>
            <w:r w:rsidDel="00000000" w:rsidR="00000000" w:rsidRPr="00000000">
              <w:rPr>
                <w:rFonts w:ascii="Arial" w:cs="Arial" w:eastAsia="Arial" w:hAnsi="Arial"/>
                <w:sz w:val="22"/>
                <w:szCs w:val="22"/>
                <w:rtl w:val="0"/>
              </w:rPr>
              <w:t xml:space="preserve">LGBTQI Training / (Foster Carers / Male Carers Group)</w:t>
            </w:r>
          </w:p>
        </w:tc>
      </w:tr>
      <w:tr>
        <w:tc>
          <w:tcPr/>
          <w:p w:rsidR="00000000" w:rsidDel="00000000" w:rsidP="00000000" w:rsidRDefault="00000000" w:rsidRPr="00000000" w14:paraId="0000008D">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19</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8E">
            <w:pPr>
              <w:rPr>
                <w:rFonts w:ascii="Arial" w:cs="Arial" w:eastAsia="Arial" w:hAnsi="Arial"/>
                <w:sz w:val="22"/>
                <w:szCs w:val="22"/>
              </w:rPr>
            </w:pPr>
            <w:r w:rsidDel="00000000" w:rsidR="00000000" w:rsidRPr="00000000">
              <w:rPr>
                <w:rFonts w:ascii="Arial" w:cs="Arial" w:eastAsia="Arial" w:hAnsi="Arial"/>
                <w:sz w:val="22"/>
                <w:szCs w:val="22"/>
                <w:rtl w:val="0"/>
              </w:rPr>
              <w:t xml:space="preserve">Managing allegations and safer caring</w:t>
            </w:r>
          </w:p>
        </w:tc>
      </w:tr>
      <w:tr>
        <w:tc>
          <w:tcPr/>
          <w:p w:rsidR="00000000" w:rsidDel="00000000" w:rsidP="00000000" w:rsidRDefault="00000000" w:rsidRPr="00000000" w14:paraId="0000008F">
            <w:pPr>
              <w:rPr>
                <w:rFonts w:ascii="Arial" w:cs="Arial" w:eastAsia="Arial" w:hAnsi="Arial"/>
                <w:sz w:val="22"/>
                <w:szCs w:val="22"/>
              </w:rPr>
            </w:pPr>
            <w:r w:rsidDel="00000000" w:rsidR="00000000" w:rsidRPr="00000000">
              <w:rPr>
                <w:rFonts w:ascii="Arial" w:cs="Arial" w:eastAsia="Arial" w:hAnsi="Arial"/>
                <w:sz w:val="22"/>
                <w:szCs w:val="22"/>
                <w:rtl w:val="0"/>
              </w:rPr>
              <w:t xml:space="preserve">21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90">
            <w:pPr>
              <w:rPr>
                <w:rFonts w:ascii="Arial" w:cs="Arial" w:eastAsia="Arial" w:hAnsi="Arial"/>
                <w:sz w:val="22"/>
                <w:szCs w:val="22"/>
              </w:rPr>
            </w:pPr>
            <w:r w:rsidDel="00000000" w:rsidR="00000000" w:rsidRPr="00000000">
              <w:rPr>
                <w:rFonts w:ascii="Arial" w:cs="Arial" w:eastAsia="Arial" w:hAnsi="Arial"/>
                <w:sz w:val="22"/>
                <w:szCs w:val="22"/>
                <w:rtl w:val="0"/>
              </w:rPr>
              <w:t xml:space="preserve">Early years medical Advice training</w:t>
            </w:r>
          </w:p>
        </w:tc>
      </w:tr>
      <w:tr>
        <w:tc>
          <w:tcPr/>
          <w:p w:rsidR="00000000" w:rsidDel="00000000" w:rsidP="00000000" w:rsidRDefault="00000000" w:rsidRPr="00000000" w14:paraId="00000091">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92">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3"/>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94">
            <w:pPr>
              <w:rPr>
                <w:rFonts w:ascii="Arial" w:cs="Arial" w:eastAsia="Arial" w:hAnsi="Arial"/>
                <w:sz w:val="22"/>
                <w:szCs w:val="22"/>
              </w:rPr>
            </w:pPr>
            <w:r w:rsidDel="00000000" w:rsidR="00000000" w:rsidRPr="00000000">
              <w:rPr>
                <w:rFonts w:ascii="Arial" w:cs="Arial" w:eastAsia="Arial" w:hAnsi="Arial"/>
                <w:sz w:val="22"/>
                <w:szCs w:val="22"/>
                <w:rtl w:val="0"/>
              </w:rPr>
              <w:t xml:space="preserve">February</w:t>
            </w:r>
          </w:p>
        </w:tc>
        <w:tc>
          <w:tcPr/>
          <w:p w:rsidR="00000000" w:rsidDel="00000000" w:rsidP="00000000" w:rsidRDefault="00000000" w:rsidRPr="00000000" w14:paraId="00000095">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96">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8</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97">
            <w:pPr>
              <w:rPr>
                <w:rFonts w:ascii="Arial" w:cs="Arial" w:eastAsia="Arial" w:hAnsi="Arial"/>
                <w:sz w:val="22"/>
                <w:szCs w:val="22"/>
              </w:rPr>
            </w:pPr>
            <w:r w:rsidDel="00000000" w:rsidR="00000000" w:rsidRPr="00000000">
              <w:rPr>
                <w:rFonts w:ascii="Arial" w:cs="Arial" w:eastAsia="Arial" w:hAnsi="Arial"/>
                <w:sz w:val="22"/>
                <w:szCs w:val="22"/>
                <w:rtl w:val="0"/>
              </w:rPr>
              <w:t xml:space="preserve">Recording and sharing information</w:t>
            </w:r>
          </w:p>
        </w:tc>
      </w:tr>
      <w:tr>
        <w:tc>
          <w:tcPr/>
          <w:p w:rsidR="00000000" w:rsidDel="00000000" w:rsidP="00000000" w:rsidRDefault="00000000" w:rsidRPr="00000000" w14:paraId="00000098">
            <w:pPr>
              <w:rPr>
                <w:rFonts w:ascii="Arial" w:cs="Arial" w:eastAsia="Arial" w:hAnsi="Arial"/>
                <w:sz w:val="22"/>
                <w:szCs w:val="22"/>
              </w:rPr>
            </w:pPr>
            <w:r w:rsidDel="00000000" w:rsidR="00000000" w:rsidRPr="00000000">
              <w:rPr>
                <w:rFonts w:ascii="Arial" w:cs="Arial" w:eastAsia="Arial" w:hAnsi="Arial"/>
                <w:sz w:val="22"/>
                <w:szCs w:val="22"/>
                <w:rtl w:val="0"/>
              </w:rPr>
              <w:t xml:space="preserve">9</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Breaking Down Barriers, Bettering Behaviour and Building on Brilliance</w:t>
            </w:r>
          </w:p>
        </w:tc>
      </w:tr>
      <w:tr>
        <w:tc>
          <w:tcPr/>
          <w:p w:rsidR="00000000" w:rsidDel="00000000" w:rsidP="00000000" w:rsidRDefault="00000000" w:rsidRPr="00000000" w14:paraId="0000009A">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10</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9B">
            <w:pPr>
              <w:rPr>
                <w:rFonts w:ascii="Arial" w:cs="Arial" w:eastAsia="Arial" w:hAnsi="Arial"/>
                <w:sz w:val="22"/>
                <w:szCs w:val="22"/>
              </w:rPr>
            </w:pPr>
            <w:r w:rsidDel="00000000" w:rsidR="00000000" w:rsidRPr="00000000">
              <w:rPr>
                <w:rFonts w:ascii="Arial" w:cs="Arial" w:eastAsia="Arial" w:hAnsi="Arial"/>
                <w:sz w:val="22"/>
                <w:szCs w:val="22"/>
                <w:rtl w:val="0"/>
              </w:rPr>
              <w:t xml:space="preserve">Safer caring and Delegated Authority</w:t>
            </w:r>
          </w:p>
        </w:tc>
      </w:tr>
      <w:tr>
        <w:tc>
          <w:tcPr/>
          <w:p w:rsidR="00000000" w:rsidDel="00000000" w:rsidP="00000000" w:rsidRDefault="00000000" w:rsidRPr="00000000" w14:paraId="0000009C">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11</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9D">
            <w:pPr>
              <w:rPr>
                <w:rFonts w:ascii="Arial" w:cs="Arial" w:eastAsia="Arial" w:hAnsi="Arial"/>
                <w:sz w:val="22"/>
                <w:szCs w:val="22"/>
              </w:rPr>
            </w:pPr>
            <w:r w:rsidDel="00000000" w:rsidR="00000000" w:rsidRPr="00000000">
              <w:rPr>
                <w:rFonts w:ascii="Arial" w:cs="Arial" w:eastAsia="Arial" w:hAnsi="Arial"/>
                <w:sz w:val="22"/>
                <w:szCs w:val="22"/>
                <w:rtl w:val="0"/>
              </w:rPr>
              <w:t xml:space="preserve">Male Carer’s Support Group - Basic Drug Awareness </w:t>
            </w:r>
          </w:p>
        </w:tc>
      </w:tr>
      <w:tr>
        <w:tc>
          <w:tcPr/>
          <w:p w:rsidR="00000000" w:rsidDel="00000000" w:rsidP="00000000" w:rsidRDefault="00000000" w:rsidRPr="00000000" w14:paraId="0000009E">
            <w:pPr>
              <w:rPr>
                <w:rFonts w:ascii="Arial" w:cs="Arial" w:eastAsia="Arial" w:hAnsi="Arial"/>
                <w:sz w:val="22"/>
                <w:szCs w:val="22"/>
              </w:rPr>
            </w:pPr>
            <w:r w:rsidDel="00000000" w:rsidR="00000000" w:rsidRPr="00000000">
              <w:rPr>
                <w:rFonts w:ascii="Arial" w:cs="Arial" w:eastAsia="Arial" w:hAnsi="Arial"/>
                <w:sz w:val="22"/>
                <w:szCs w:val="22"/>
                <w:rtl w:val="0"/>
              </w:rPr>
              <w:t xml:space="preserve">12</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9F">
            <w:pPr>
              <w:rPr>
                <w:rFonts w:ascii="Arial" w:cs="Arial" w:eastAsia="Arial" w:hAnsi="Arial"/>
                <w:sz w:val="22"/>
                <w:szCs w:val="22"/>
              </w:rPr>
            </w:pPr>
            <w:r w:rsidDel="00000000" w:rsidR="00000000" w:rsidRPr="00000000">
              <w:rPr>
                <w:rFonts w:ascii="Arial" w:cs="Arial" w:eastAsia="Arial" w:hAnsi="Arial"/>
                <w:sz w:val="22"/>
                <w:szCs w:val="22"/>
                <w:rtl w:val="0"/>
              </w:rPr>
              <w:t xml:space="preserve">Child Protection </w:t>
            </w:r>
          </w:p>
        </w:tc>
      </w:tr>
      <w:tr>
        <w:tc>
          <w:tcPr/>
          <w:p w:rsidR="00000000" w:rsidDel="00000000" w:rsidP="00000000" w:rsidRDefault="00000000" w:rsidRPr="00000000" w14:paraId="000000A0">
            <w:pPr>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0A1">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A2">
      <w:pPr>
        <w:rPr>
          <w:rFonts w:ascii="Arial" w:cs="Arial" w:eastAsia="Arial" w:hAnsi="Arial"/>
          <w:sz w:val="22"/>
          <w:szCs w:val="22"/>
        </w:rPr>
      </w:pPr>
      <w:r w:rsidDel="00000000" w:rsidR="00000000" w:rsidRPr="00000000">
        <w:rPr>
          <w:rtl w:val="0"/>
        </w:rPr>
      </w:r>
    </w:p>
    <w:tbl>
      <w:tblPr>
        <w:tblStyle w:val="Table4"/>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A3">
            <w:pPr>
              <w:rPr>
                <w:rFonts w:ascii="Arial" w:cs="Arial" w:eastAsia="Arial" w:hAnsi="Arial"/>
                <w:sz w:val="22"/>
                <w:szCs w:val="22"/>
              </w:rPr>
            </w:pPr>
            <w:r w:rsidDel="00000000" w:rsidR="00000000" w:rsidRPr="00000000">
              <w:rPr>
                <w:rFonts w:ascii="Arial" w:cs="Arial" w:eastAsia="Arial" w:hAnsi="Arial"/>
                <w:sz w:val="22"/>
                <w:szCs w:val="22"/>
                <w:rtl w:val="0"/>
              </w:rPr>
              <w:t xml:space="preserve">March</w:t>
            </w:r>
          </w:p>
        </w:tc>
        <w:tc>
          <w:tcPr/>
          <w:p w:rsidR="00000000" w:rsidDel="00000000" w:rsidP="00000000" w:rsidRDefault="00000000" w:rsidRPr="00000000" w14:paraId="000000A4">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A5">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22"/>
                <w:szCs w:val="22"/>
                <w:vertAlign w:val="superscript"/>
                <w:rtl w:val="0"/>
              </w:rPr>
              <w:t xml:space="preserve">rd</w:t>
            </w:r>
            <w:r w:rsidDel="00000000" w:rsidR="00000000" w:rsidRPr="00000000">
              <w:rPr>
                <w:rtl w:val="0"/>
              </w:rPr>
            </w:r>
          </w:p>
        </w:tc>
        <w:tc>
          <w:tcPr/>
          <w:p w:rsidR="00000000" w:rsidDel="00000000" w:rsidP="00000000" w:rsidRDefault="00000000" w:rsidRPr="00000000" w14:paraId="000000A6">
            <w:pPr>
              <w:rPr>
                <w:rFonts w:ascii="Arial" w:cs="Arial" w:eastAsia="Arial" w:hAnsi="Arial"/>
                <w:sz w:val="22"/>
                <w:szCs w:val="22"/>
              </w:rPr>
            </w:pPr>
            <w:r w:rsidDel="00000000" w:rsidR="00000000" w:rsidRPr="00000000">
              <w:rPr>
                <w:rFonts w:ascii="Arial" w:cs="Arial" w:eastAsia="Arial" w:hAnsi="Arial"/>
                <w:sz w:val="22"/>
                <w:szCs w:val="22"/>
                <w:rtl w:val="0"/>
              </w:rPr>
              <w:t xml:space="preserve">Building Memory Box</w:t>
            </w:r>
          </w:p>
        </w:tc>
      </w:tr>
      <w:tr>
        <w:tc>
          <w:tcPr/>
          <w:p w:rsidR="00000000" w:rsidDel="00000000" w:rsidP="00000000" w:rsidRDefault="00000000" w:rsidRPr="00000000" w14:paraId="000000A7">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18</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A8">
            <w:pPr>
              <w:rPr>
                <w:rFonts w:ascii="Arial" w:cs="Arial" w:eastAsia="Arial" w:hAnsi="Arial"/>
                <w:sz w:val="22"/>
                <w:szCs w:val="22"/>
              </w:rPr>
            </w:pPr>
            <w:r w:rsidDel="00000000" w:rsidR="00000000" w:rsidRPr="00000000">
              <w:rPr>
                <w:rFonts w:ascii="Arial" w:cs="Arial" w:eastAsia="Arial" w:hAnsi="Arial"/>
                <w:sz w:val="22"/>
                <w:szCs w:val="22"/>
                <w:rtl w:val="0"/>
              </w:rPr>
              <w:t xml:space="preserve">Missing from Care</w:t>
            </w:r>
          </w:p>
        </w:tc>
      </w:tr>
      <w:tr>
        <w:tc>
          <w:tcPr/>
          <w:p w:rsidR="00000000" w:rsidDel="00000000" w:rsidP="00000000" w:rsidRDefault="00000000" w:rsidRPr="00000000" w14:paraId="000000A9">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25</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AA">
            <w:pPr>
              <w:rPr>
                <w:rFonts w:ascii="Arial" w:cs="Arial" w:eastAsia="Arial" w:hAnsi="Arial"/>
                <w:sz w:val="22"/>
                <w:szCs w:val="22"/>
              </w:rPr>
            </w:pPr>
            <w:r w:rsidDel="00000000" w:rsidR="00000000" w:rsidRPr="00000000">
              <w:rPr>
                <w:rFonts w:ascii="Arial" w:cs="Arial" w:eastAsia="Arial" w:hAnsi="Arial"/>
                <w:sz w:val="22"/>
                <w:szCs w:val="22"/>
                <w:rtl w:val="0"/>
              </w:rPr>
              <w:t xml:space="preserve">Hidden Harm </w:t>
            </w:r>
          </w:p>
        </w:tc>
      </w:tr>
      <w:tr>
        <w:tc>
          <w:tcPr/>
          <w:p w:rsidR="00000000" w:rsidDel="00000000" w:rsidP="00000000" w:rsidRDefault="00000000" w:rsidRPr="00000000" w14:paraId="000000AB">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AC">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AD">
      <w:pPr>
        <w:rPr>
          <w:rFonts w:ascii="Arial" w:cs="Arial" w:eastAsia="Arial" w:hAnsi="Arial"/>
          <w:sz w:val="22"/>
          <w:szCs w:val="22"/>
        </w:rPr>
      </w:pPr>
      <w:r w:rsidDel="00000000" w:rsidR="00000000" w:rsidRPr="00000000">
        <w:rPr>
          <w:rtl w:val="0"/>
        </w:rPr>
      </w:r>
    </w:p>
    <w:tbl>
      <w:tblPr>
        <w:tblStyle w:val="Table5"/>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AE">
            <w:pPr>
              <w:rPr>
                <w:rFonts w:ascii="Arial" w:cs="Arial" w:eastAsia="Arial" w:hAnsi="Arial"/>
                <w:sz w:val="22"/>
                <w:szCs w:val="22"/>
              </w:rPr>
            </w:pPr>
            <w:r w:rsidDel="00000000" w:rsidR="00000000" w:rsidRPr="00000000">
              <w:rPr>
                <w:rFonts w:ascii="Arial" w:cs="Arial" w:eastAsia="Arial" w:hAnsi="Arial"/>
                <w:sz w:val="22"/>
                <w:szCs w:val="22"/>
                <w:rtl w:val="0"/>
              </w:rPr>
              <w:t xml:space="preserve">April</w:t>
            </w:r>
          </w:p>
        </w:tc>
        <w:tc>
          <w:tcPr/>
          <w:p w:rsidR="00000000" w:rsidDel="00000000" w:rsidP="00000000" w:rsidRDefault="00000000" w:rsidRPr="00000000" w14:paraId="000000AF">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B0">
            <w:pPr>
              <w:rPr>
                <w:rFonts w:ascii="Arial" w:cs="Arial" w:eastAsia="Arial" w:hAnsi="Arial"/>
                <w:sz w:val="22"/>
                <w:szCs w:val="22"/>
              </w:rPr>
            </w:pPr>
            <w:r w:rsidDel="00000000" w:rsidR="00000000" w:rsidRPr="00000000">
              <w:rPr>
                <w:rFonts w:ascii="Arial" w:cs="Arial" w:eastAsia="Arial" w:hAnsi="Arial"/>
                <w:sz w:val="22"/>
                <w:szCs w:val="22"/>
                <w:rtl w:val="0"/>
              </w:rPr>
              <w:t xml:space="preserve">15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B1">
            <w:pPr>
              <w:rPr>
                <w:rFonts w:ascii="Arial" w:cs="Arial" w:eastAsia="Arial" w:hAnsi="Arial"/>
                <w:sz w:val="22"/>
                <w:szCs w:val="22"/>
              </w:rPr>
            </w:pPr>
            <w:r w:rsidDel="00000000" w:rsidR="00000000" w:rsidRPr="00000000">
              <w:rPr>
                <w:rFonts w:ascii="Arial" w:cs="Arial" w:eastAsia="Arial" w:hAnsi="Arial"/>
                <w:sz w:val="22"/>
                <w:szCs w:val="22"/>
                <w:rtl w:val="0"/>
              </w:rPr>
              <w:t xml:space="preserve">Male Carer’s Group - TBC</w:t>
            </w:r>
          </w:p>
        </w:tc>
      </w:tr>
      <w:tr>
        <w:tc>
          <w:tcPr/>
          <w:p w:rsidR="00000000" w:rsidDel="00000000" w:rsidP="00000000" w:rsidRDefault="00000000" w:rsidRPr="00000000" w14:paraId="000000B2">
            <w:pPr>
              <w:rPr>
                <w:rFonts w:ascii="Arial" w:cs="Arial" w:eastAsia="Arial" w:hAnsi="Arial"/>
                <w:sz w:val="22"/>
                <w:szCs w:val="22"/>
              </w:rPr>
            </w:pPr>
            <w:r w:rsidDel="00000000" w:rsidR="00000000" w:rsidRPr="00000000">
              <w:rPr>
                <w:rFonts w:ascii="Arial" w:cs="Arial" w:eastAsia="Arial" w:hAnsi="Arial"/>
                <w:sz w:val="22"/>
                <w:szCs w:val="22"/>
                <w:rtl w:val="0"/>
              </w:rPr>
              <w:t xml:space="preserve">21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B3">
            <w:pPr>
              <w:rPr>
                <w:rFonts w:ascii="Arial" w:cs="Arial" w:eastAsia="Arial" w:hAnsi="Arial"/>
                <w:sz w:val="22"/>
                <w:szCs w:val="22"/>
              </w:rPr>
            </w:pPr>
            <w:r w:rsidDel="00000000" w:rsidR="00000000" w:rsidRPr="00000000">
              <w:rPr>
                <w:rFonts w:ascii="Arial" w:cs="Arial" w:eastAsia="Arial" w:hAnsi="Arial"/>
                <w:sz w:val="22"/>
                <w:szCs w:val="22"/>
                <w:rtl w:val="0"/>
              </w:rPr>
              <w:t xml:space="preserve">Managing Challenging behaviour</w:t>
            </w:r>
          </w:p>
        </w:tc>
      </w:tr>
      <w:tr>
        <w:tc>
          <w:tcPr/>
          <w:p w:rsidR="00000000" w:rsidDel="00000000" w:rsidP="00000000" w:rsidRDefault="00000000" w:rsidRPr="00000000" w14:paraId="000000B4">
            <w:pPr>
              <w:rPr>
                <w:rFonts w:ascii="Arial" w:cs="Arial" w:eastAsia="Arial" w:hAnsi="Arial"/>
                <w:sz w:val="22"/>
                <w:szCs w:val="22"/>
              </w:rPr>
            </w:pPr>
            <w:r w:rsidDel="00000000" w:rsidR="00000000" w:rsidRPr="00000000">
              <w:rPr>
                <w:rFonts w:ascii="Arial" w:cs="Arial" w:eastAsia="Arial" w:hAnsi="Arial"/>
                <w:sz w:val="22"/>
                <w:szCs w:val="22"/>
                <w:rtl w:val="0"/>
              </w:rPr>
              <w:t xml:space="preserve">26</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B5">
            <w:pPr>
              <w:rPr>
                <w:rFonts w:ascii="Arial" w:cs="Arial" w:eastAsia="Arial" w:hAnsi="Arial"/>
                <w:sz w:val="22"/>
                <w:szCs w:val="22"/>
              </w:rPr>
            </w:pPr>
            <w:r w:rsidDel="00000000" w:rsidR="00000000" w:rsidRPr="00000000">
              <w:rPr>
                <w:rFonts w:ascii="Arial" w:cs="Arial" w:eastAsia="Arial" w:hAnsi="Arial"/>
                <w:sz w:val="22"/>
                <w:szCs w:val="22"/>
                <w:rtl w:val="0"/>
              </w:rPr>
              <w:t xml:space="preserve">Managing allegations and safer caring</w:t>
            </w:r>
          </w:p>
        </w:tc>
      </w:tr>
      <w:tr>
        <w:tc>
          <w:tcPr/>
          <w:p w:rsidR="00000000" w:rsidDel="00000000" w:rsidP="00000000" w:rsidRDefault="00000000" w:rsidRPr="00000000" w14:paraId="000000B6">
            <w:pPr>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0B7">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B8">
      <w:pPr>
        <w:rPr>
          <w:rFonts w:ascii="Arial" w:cs="Arial" w:eastAsia="Arial" w:hAnsi="Arial"/>
          <w:sz w:val="22"/>
          <w:szCs w:val="22"/>
        </w:rPr>
      </w:pPr>
      <w:r w:rsidDel="00000000" w:rsidR="00000000" w:rsidRPr="00000000">
        <w:rPr>
          <w:rtl w:val="0"/>
        </w:rPr>
      </w:r>
    </w:p>
    <w:tbl>
      <w:tblPr>
        <w:tblStyle w:val="Table6"/>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B9">
            <w:pPr>
              <w:rPr>
                <w:rFonts w:ascii="Arial" w:cs="Arial" w:eastAsia="Arial" w:hAnsi="Arial"/>
                <w:sz w:val="22"/>
                <w:szCs w:val="22"/>
              </w:rPr>
            </w:pPr>
            <w:r w:rsidDel="00000000" w:rsidR="00000000" w:rsidRPr="00000000">
              <w:rPr>
                <w:rFonts w:ascii="Arial" w:cs="Arial" w:eastAsia="Arial" w:hAnsi="Arial"/>
                <w:sz w:val="22"/>
                <w:szCs w:val="22"/>
                <w:rtl w:val="0"/>
              </w:rPr>
              <w:t xml:space="preserve">May</w:t>
            </w:r>
          </w:p>
        </w:tc>
        <w:tc>
          <w:tcPr/>
          <w:p w:rsidR="00000000" w:rsidDel="00000000" w:rsidP="00000000" w:rsidRDefault="00000000" w:rsidRPr="00000000" w14:paraId="000000BA">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BB">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BC">
            <w:pPr>
              <w:rPr>
                <w:rFonts w:ascii="Arial" w:cs="Arial" w:eastAsia="Arial" w:hAnsi="Arial"/>
                <w:sz w:val="22"/>
                <w:szCs w:val="22"/>
              </w:rPr>
            </w:pPr>
            <w:r w:rsidDel="00000000" w:rsidR="00000000" w:rsidRPr="00000000">
              <w:rPr>
                <w:rFonts w:ascii="Arial" w:cs="Arial" w:eastAsia="Arial" w:hAnsi="Arial"/>
                <w:sz w:val="22"/>
                <w:szCs w:val="22"/>
                <w:rtl w:val="0"/>
              </w:rPr>
              <w:t xml:space="preserve">Equality Diversity &amp; Identity</w:t>
            </w:r>
          </w:p>
        </w:tc>
      </w:tr>
      <w:tr>
        <w:tc>
          <w:tcPr/>
          <w:p w:rsidR="00000000" w:rsidDel="00000000" w:rsidP="00000000" w:rsidRDefault="00000000" w:rsidRPr="00000000" w14:paraId="000000BD">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BE">
            <w:pPr>
              <w:rPr>
                <w:rFonts w:ascii="Arial" w:cs="Arial" w:eastAsia="Arial" w:hAnsi="Arial"/>
                <w:sz w:val="22"/>
                <w:szCs w:val="22"/>
              </w:rPr>
            </w:pPr>
            <w:r w:rsidDel="00000000" w:rsidR="00000000" w:rsidRPr="00000000">
              <w:rPr>
                <w:rFonts w:ascii="Arial" w:cs="Arial" w:eastAsia="Arial" w:hAnsi="Arial"/>
                <w:sz w:val="22"/>
                <w:szCs w:val="22"/>
                <w:rtl w:val="0"/>
              </w:rPr>
              <w:t xml:space="preserve">Recording and sharing information</w:t>
            </w:r>
          </w:p>
        </w:tc>
      </w:tr>
      <w:tr>
        <w:tc>
          <w:tcPr/>
          <w:p w:rsidR="00000000" w:rsidDel="00000000" w:rsidP="00000000" w:rsidRDefault="00000000" w:rsidRPr="00000000" w14:paraId="000000BF">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10</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C0">
            <w:pPr>
              <w:rPr>
                <w:rFonts w:ascii="Arial" w:cs="Arial" w:eastAsia="Arial" w:hAnsi="Arial"/>
                <w:sz w:val="22"/>
                <w:szCs w:val="22"/>
              </w:rPr>
            </w:pPr>
            <w:r w:rsidDel="00000000" w:rsidR="00000000" w:rsidRPr="00000000">
              <w:rPr>
                <w:rFonts w:ascii="Arial" w:cs="Arial" w:eastAsia="Arial" w:hAnsi="Arial"/>
                <w:sz w:val="22"/>
                <w:szCs w:val="22"/>
                <w:rtl w:val="0"/>
              </w:rPr>
              <w:t xml:space="preserve">Safer Caring and Delegated Authority</w:t>
            </w:r>
          </w:p>
        </w:tc>
      </w:tr>
      <w:tr>
        <w:tc>
          <w:tcPr/>
          <w:p w:rsidR="00000000" w:rsidDel="00000000" w:rsidP="00000000" w:rsidRDefault="00000000" w:rsidRPr="00000000" w14:paraId="000000C1">
            <w:pPr>
              <w:rPr>
                <w:rFonts w:ascii="Arial" w:cs="Arial" w:eastAsia="Arial" w:hAnsi="Arial"/>
                <w:sz w:val="22"/>
                <w:szCs w:val="22"/>
              </w:rPr>
            </w:pPr>
            <w:r w:rsidDel="00000000" w:rsidR="00000000" w:rsidRPr="00000000">
              <w:rPr>
                <w:rFonts w:ascii="Arial" w:cs="Arial" w:eastAsia="Arial" w:hAnsi="Arial"/>
                <w:sz w:val="22"/>
                <w:szCs w:val="22"/>
                <w:rtl w:val="0"/>
              </w:rPr>
              <w:t xml:space="preserve">13</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C2">
            <w:pPr>
              <w:rPr>
                <w:rFonts w:ascii="Arial" w:cs="Arial" w:eastAsia="Arial" w:hAnsi="Arial"/>
                <w:sz w:val="22"/>
                <w:szCs w:val="22"/>
              </w:rPr>
            </w:pPr>
            <w:r w:rsidDel="00000000" w:rsidR="00000000" w:rsidRPr="00000000">
              <w:rPr>
                <w:rFonts w:ascii="Arial" w:cs="Arial" w:eastAsia="Arial" w:hAnsi="Arial"/>
                <w:sz w:val="22"/>
                <w:szCs w:val="22"/>
                <w:rtl w:val="0"/>
              </w:rPr>
              <w:t xml:space="preserve">Male Carer’s Group - TBC</w:t>
            </w:r>
          </w:p>
        </w:tc>
      </w:tr>
      <w:tr>
        <w:tc>
          <w:tcPr/>
          <w:p w:rsidR="00000000" w:rsidDel="00000000" w:rsidP="00000000" w:rsidRDefault="00000000" w:rsidRPr="00000000" w14:paraId="000000C3">
            <w:pPr>
              <w:rPr>
                <w:rFonts w:ascii="Arial" w:cs="Arial" w:eastAsia="Arial" w:hAnsi="Arial"/>
                <w:sz w:val="22"/>
                <w:szCs w:val="22"/>
              </w:rPr>
            </w:pPr>
            <w:r w:rsidDel="00000000" w:rsidR="00000000" w:rsidRPr="00000000">
              <w:rPr>
                <w:rFonts w:ascii="Arial" w:cs="Arial" w:eastAsia="Arial" w:hAnsi="Arial"/>
                <w:sz w:val="22"/>
                <w:szCs w:val="22"/>
                <w:rtl w:val="0"/>
              </w:rPr>
              <w:t xml:space="preserve">14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C4">
            <w:pPr>
              <w:rPr>
                <w:rFonts w:ascii="Arial" w:cs="Arial" w:eastAsia="Arial" w:hAnsi="Arial"/>
                <w:sz w:val="22"/>
                <w:szCs w:val="22"/>
              </w:rPr>
            </w:pPr>
            <w:r w:rsidDel="00000000" w:rsidR="00000000" w:rsidRPr="00000000">
              <w:rPr>
                <w:rFonts w:ascii="Arial" w:cs="Arial" w:eastAsia="Arial" w:hAnsi="Arial"/>
                <w:sz w:val="22"/>
                <w:szCs w:val="22"/>
                <w:rtl w:val="0"/>
              </w:rPr>
              <w:t xml:space="preserve">Watch me play</w:t>
            </w:r>
          </w:p>
        </w:tc>
      </w:tr>
      <w:tr>
        <w:tc>
          <w:tcPr/>
          <w:p w:rsidR="00000000" w:rsidDel="00000000" w:rsidP="00000000" w:rsidRDefault="00000000" w:rsidRPr="00000000" w14:paraId="000000C5">
            <w:pPr>
              <w:rPr>
                <w:rFonts w:ascii="Arial" w:cs="Arial" w:eastAsia="Arial" w:hAnsi="Arial"/>
                <w:sz w:val="22"/>
                <w:szCs w:val="22"/>
              </w:rPr>
            </w:pPr>
            <w:r w:rsidDel="00000000" w:rsidR="00000000" w:rsidRPr="00000000">
              <w:rPr>
                <w:rFonts w:ascii="Arial" w:cs="Arial" w:eastAsia="Arial" w:hAnsi="Arial"/>
                <w:sz w:val="22"/>
                <w:szCs w:val="22"/>
                <w:rtl w:val="0"/>
              </w:rPr>
              <w:t xml:space="preserve">20th</w:t>
            </w:r>
          </w:p>
        </w:tc>
        <w:tc>
          <w:tcPr/>
          <w:p w:rsidR="00000000" w:rsidDel="00000000" w:rsidP="00000000" w:rsidRDefault="00000000" w:rsidRPr="00000000" w14:paraId="000000C6">
            <w:pPr>
              <w:rPr>
                <w:rFonts w:ascii="Arial" w:cs="Arial" w:eastAsia="Arial" w:hAnsi="Arial"/>
                <w:sz w:val="22"/>
                <w:szCs w:val="22"/>
              </w:rPr>
            </w:pPr>
            <w:r w:rsidDel="00000000" w:rsidR="00000000" w:rsidRPr="00000000">
              <w:rPr>
                <w:rFonts w:ascii="Arial" w:cs="Arial" w:eastAsia="Arial" w:hAnsi="Arial"/>
                <w:sz w:val="22"/>
                <w:szCs w:val="22"/>
                <w:rtl w:val="0"/>
              </w:rPr>
              <w:t xml:space="preserve">Breaking Down Barriers, Bettering Behaviour and Building on Brilliance</w:t>
            </w:r>
          </w:p>
        </w:tc>
      </w:tr>
      <w:tr>
        <w:tc>
          <w:tcPr/>
          <w:p w:rsidR="00000000" w:rsidDel="00000000" w:rsidP="00000000" w:rsidRDefault="00000000" w:rsidRPr="00000000" w14:paraId="000000C7">
            <w:pPr>
              <w:rPr>
                <w:rFonts w:ascii="Arial" w:cs="Arial" w:eastAsia="Arial" w:hAnsi="Arial"/>
                <w:sz w:val="22"/>
                <w:szCs w:val="22"/>
              </w:rPr>
            </w:pPr>
            <w:r w:rsidDel="00000000" w:rsidR="00000000" w:rsidRPr="00000000">
              <w:rPr>
                <w:rFonts w:ascii="Arial" w:cs="Arial" w:eastAsia="Arial" w:hAnsi="Arial"/>
                <w:sz w:val="22"/>
                <w:szCs w:val="22"/>
                <w:rtl w:val="0"/>
              </w:rPr>
              <w:t xml:space="preserve">26</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C8">
            <w:pPr>
              <w:rPr>
                <w:rFonts w:ascii="Arial" w:cs="Arial" w:eastAsia="Arial" w:hAnsi="Arial"/>
                <w:sz w:val="22"/>
                <w:szCs w:val="22"/>
              </w:rPr>
            </w:pPr>
            <w:r w:rsidDel="00000000" w:rsidR="00000000" w:rsidRPr="00000000">
              <w:rPr>
                <w:rFonts w:ascii="Arial" w:cs="Arial" w:eastAsia="Arial" w:hAnsi="Arial"/>
                <w:sz w:val="22"/>
                <w:szCs w:val="22"/>
                <w:rtl w:val="0"/>
              </w:rPr>
              <w:t xml:space="preserve">First Aid</w:t>
            </w:r>
          </w:p>
        </w:tc>
      </w:tr>
      <w:tr>
        <w:tc>
          <w:tcPr/>
          <w:p w:rsidR="00000000" w:rsidDel="00000000" w:rsidP="00000000" w:rsidRDefault="00000000" w:rsidRPr="00000000" w14:paraId="000000C9">
            <w:pPr>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0CA">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tbl>
      <w:tblPr>
        <w:tblStyle w:val="Table7"/>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CC">
            <w:pPr>
              <w:rPr>
                <w:rFonts w:ascii="Arial" w:cs="Arial" w:eastAsia="Arial" w:hAnsi="Arial"/>
                <w:sz w:val="22"/>
                <w:szCs w:val="22"/>
              </w:rPr>
            </w:pPr>
            <w:r w:rsidDel="00000000" w:rsidR="00000000" w:rsidRPr="00000000">
              <w:rPr>
                <w:rFonts w:ascii="Arial" w:cs="Arial" w:eastAsia="Arial" w:hAnsi="Arial"/>
                <w:sz w:val="22"/>
                <w:szCs w:val="22"/>
                <w:rtl w:val="0"/>
              </w:rPr>
              <w:t xml:space="preserve">June</w:t>
            </w:r>
          </w:p>
        </w:tc>
        <w:tc>
          <w:tcPr/>
          <w:p w:rsidR="00000000" w:rsidDel="00000000" w:rsidP="00000000" w:rsidRDefault="00000000" w:rsidRPr="00000000" w14:paraId="000000CD">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CE">
            <w:pPr>
              <w:rPr>
                <w:rFonts w:ascii="Arial" w:cs="Arial" w:eastAsia="Arial" w:hAnsi="Arial"/>
                <w:sz w:val="22"/>
                <w:szCs w:val="22"/>
              </w:rPr>
            </w:pPr>
            <w:r w:rsidDel="00000000" w:rsidR="00000000" w:rsidRPr="00000000">
              <w:rPr>
                <w:rFonts w:ascii="Arial" w:cs="Arial" w:eastAsia="Arial" w:hAnsi="Arial"/>
                <w:sz w:val="22"/>
                <w:szCs w:val="22"/>
                <w:rtl w:val="0"/>
              </w:rPr>
              <w:t xml:space="preserve">9th</w:t>
            </w:r>
          </w:p>
        </w:tc>
        <w:tc>
          <w:tcPr/>
          <w:p w:rsidR="00000000" w:rsidDel="00000000" w:rsidP="00000000" w:rsidRDefault="00000000" w:rsidRPr="00000000" w14:paraId="000000CF">
            <w:pPr>
              <w:rPr>
                <w:rFonts w:ascii="Arial" w:cs="Arial" w:eastAsia="Arial" w:hAnsi="Arial"/>
                <w:sz w:val="22"/>
                <w:szCs w:val="22"/>
              </w:rPr>
            </w:pPr>
            <w:r w:rsidDel="00000000" w:rsidR="00000000" w:rsidRPr="00000000">
              <w:rPr>
                <w:rFonts w:ascii="Arial" w:cs="Arial" w:eastAsia="Arial" w:hAnsi="Arial"/>
                <w:sz w:val="22"/>
                <w:szCs w:val="22"/>
                <w:rtl w:val="0"/>
              </w:rPr>
              <w:t xml:space="preserve">Building Memory Box</w:t>
            </w:r>
          </w:p>
        </w:tc>
      </w:tr>
      <w:tr>
        <w:tc>
          <w:tcPr/>
          <w:p w:rsidR="00000000" w:rsidDel="00000000" w:rsidP="00000000" w:rsidRDefault="00000000" w:rsidRPr="00000000" w14:paraId="000000D0">
            <w:pPr>
              <w:rPr>
                <w:rFonts w:ascii="Arial" w:cs="Arial" w:eastAsia="Arial" w:hAnsi="Arial"/>
                <w:sz w:val="22"/>
                <w:szCs w:val="22"/>
              </w:rPr>
            </w:pPr>
            <w:r w:rsidDel="00000000" w:rsidR="00000000" w:rsidRPr="00000000">
              <w:rPr>
                <w:rFonts w:ascii="Arial" w:cs="Arial" w:eastAsia="Arial" w:hAnsi="Arial"/>
                <w:sz w:val="22"/>
                <w:szCs w:val="22"/>
                <w:rtl w:val="0"/>
              </w:rPr>
              <w:t xml:space="preserve">10th</w:t>
            </w:r>
          </w:p>
        </w:tc>
        <w:tc>
          <w:tcPr/>
          <w:p w:rsidR="00000000" w:rsidDel="00000000" w:rsidP="00000000" w:rsidRDefault="00000000" w:rsidRPr="00000000" w14:paraId="000000D1">
            <w:pPr>
              <w:rPr>
                <w:rFonts w:ascii="Arial" w:cs="Arial" w:eastAsia="Arial" w:hAnsi="Arial"/>
                <w:sz w:val="22"/>
                <w:szCs w:val="22"/>
              </w:rPr>
            </w:pPr>
            <w:r w:rsidDel="00000000" w:rsidR="00000000" w:rsidRPr="00000000">
              <w:rPr>
                <w:rFonts w:ascii="Arial" w:cs="Arial" w:eastAsia="Arial" w:hAnsi="Arial"/>
                <w:sz w:val="22"/>
                <w:szCs w:val="22"/>
                <w:rtl w:val="0"/>
              </w:rPr>
              <w:t xml:space="preserve">Child Protection</w:t>
            </w:r>
          </w:p>
        </w:tc>
      </w:tr>
      <w:tr>
        <w:tc>
          <w:tcPr/>
          <w:p w:rsidR="00000000" w:rsidDel="00000000" w:rsidP="00000000" w:rsidRDefault="00000000" w:rsidRPr="00000000" w14:paraId="000000D2">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17</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D3">
            <w:pPr>
              <w:rPr>
                <w:rFonts w:ascii="Arial" w:cs="Arial" w:eastAsia="Arial" w:hAnsi="Arial"/>
                <w:sz w:val="22"/>
                <w:szCs w:val="22"/>
              </w:rPr>
            </w:pPr>
            <w:r w:rsidDel="00000000" w:rsidR="00000000" w:rsidRPr="00000000">
              <w:rPr>
                <w:rFonts w:ascii="Arial" w:cs="Arial" w:eastAsia="Arial" w:hAnsi="Arial"/>
                <w:sz w:val="22"/>
                <w:szCs w:val="22"/>
                <w:rtl w:val="0"/>
              </w:rPr>
              <w:t xml:space="preserve">Early years medical Advice training</w:t>
            </w:r>
          </w:p>
        </w:tc>
      </w:tr>
      <w:tr>
        <w:tc>
          <w:tcPr/>
          <w:p w:rsidR="00000000" w:rsidDel="00000000" w:rsidP="00000000" w:rsidRDefault="00000000" w:rsidRPr="00000000" w14:paraId="000000D4">
            <w:pPr>
              <w:rPr>
                <w:rFonts w:ascii="Arial" w:cs="Arial" w:eastAsia="Arial" w:hAnsi="Arial"/>
                <w:sz w:val="22"/>
                <w:szCs w:val="22"/>
              </w:rPr>
            </w:pPr>
            <w:r w:rsidDel="00000000" w:rsidR="00000000" w:rsidRPr="00000000">
              <w:rPr>
                <w:rFonts w:ascii="Arial" w:cs="Arial" w:eastAsia="Arial" w:hAnsi="Arial"/>
                <w:sz w:val="22"/>
                <w:szCs w:val="22"/>
                <w:rtl w:val="0"/>
              </w:rPr>
              <w:t xml:space="preserve">17</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D5">
            <w:pPr>
              <w:rPr>
                <w:rFonts w:ascii="Arial" w:cs="Arial" w:eastAsia="Arial" w:hAnsi="Arial"/>
                <w:sz w:val="22"/>
                <w:szCs w:val="22"/>
              </w:rPr>
            </w:pPr>
            <w:r w:rsidDel="00000000" w:rsidR="00000000" w:rsidRPr="00000000">
              <w:rPr>
                <w:rFonts w:ascii="Arial" w:cs="Arial" w:eastAsia="Arial" w:hAnsi="Arial"/>
                <w:sz w:val="22"/>
                <w:szCs w:val="22"/>
                <w:rtl w:val="0"/>
              </w:rPr>
              <w:t xml:space="preserve">Male Carer’s Group</w:t>
            </w:r>
          </w:p>
        </w:tc>
      </w:tr>
    </w:tbl>
    <w:p w:rsidR="00000000" w:rsidDel="00000000" w:rsidP="00000000" w:rsidRDefault="00000000" w:rsidRPr="00000000" w14:paraId="000000D6">
      <w:pPr>
        <w:rPr>
          <w:rFonts w:ascii="Arial" w:cs="Arial" w:eastAsia="Arial" w:hAnsi="Arial"/>
          <w:sz w:val="22"/>
          <w:szCs w:val="22"/>
        </w:rPr>
      </w:pPr>
      <w:r w:rsidDel="00000000" w:rsidR="00000000" w:rsidRPr="00000000">
        <w:rPr>
          <w:rtl w:val="0"/>
        </w:rPr>
      </w:r>
    </w:p>
    <w:tbl>
      <w:tblPr>
        <w:tblStyle w:val="Table8"/>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D7">
            <w:pPr>
              <w:rPr>
                <w:rFonts w:ascii="Arial" w:cs="Arial" w:eastAsia="Arial" w:hAnsi="Arial"/>
                <w:sz w:val="22"/>
                <w:szCs w:val="22"/>
              </w:rPr>
            </w:pPr>
            <w:r w:rsidDel="00000000" w:rsidR="00000000" w:rsidRPr="00000000">
              <w:rPr>
                <w:rFonts w:ascii="Arial" w:cs="Arial" w:eastAsia="Arial" w:hAnsi="Arial"/>
                <w:sz w:val="22"/>
                <w:szCs w:val="22"/>
                <w:rtl w:val="0"/>
              </w:rPr>
              <w:t xml:space="preserve">July</w:t>
            </w:r>
          </w:p>
        </w:tc>
        <w:tc>
          <w:tcPr/>
          <w:p w:rsidR="00000000" w:rsidDel="00000000" w:rsidP="00000000" w:rsidRDefault="00000000" w:rsidRPr="00000000" w14:paraId="000000D8">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D9">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tl w:val="0"/>
              </w:rPr>
            </w:r>
          </w:p>
        </w:tc>
        <w:tc>
          <w:tcPr/>
          <w:p w:rsidR="00000000" w:rsidDel="00000000" w:rsidP="00000000" w:rsidRDefault="00000000" w:rsidRPr="00000000" w14:paraId="000000DA">
            <w:pPr>
              <w:rPr>
                <w:rFonts w:ascii="Arial" w:cs="Arial" w:eastAsia="Arial" w:hAnsi="Arial"/>
                <w:sz w:val="22"/>
                <w:szCs w:val="22"/>
              </w:rPr>
            </w:pPr>
            <w:r w:rsidDel="00000000" w:rsidR="00000000" w:rsidRPr="00000000">
              <w:rPr>
                <w:rFonts w:ascii="Arial" w:cs="Arial" w:eastAsia="Arial" w:hAnsi="Arial"/>
                <w:sz w:val="22"/>
                <w:szCs w:val="22"/>
                <w:rtl w:val="0"/>
              </w:rPr>
              <w:t xml:space="preserve">First Aid</w:t>
            </w:r>
          </w:p>
        </w:tc>
      </w:tr>
      <w:tr>
        <w:tc>
          <w:tcPr/>
          <w:p w:rsidR="00000000" w:rsidDel="00000000" w:rsidP="00000000" w:rsidRDefault="00000000" w:rsidRPr="00000000" w14:paraId="000000DB">
            <w:pPr>
              <w:rPr>
                <w:rFonts w:ascii="Arial" w:cs="Arial" w:eastAsia="Arial" w:hAnsi="Arial"/>
                <w:sz w:val="22"/>
                <w:szCs w:val="22"/>
              </w:rPr>
            </w:pPr>
            <w:r w:rsidDel="00000000" w:rsidR="00000000" w:rsidRPr="00000000">
              <w:rPr>
                <w:rFonts w:ascii="Arial" w:cs="Arial" w:eastAsia="Arial" w:hAnsi="Arial"/>
                <w:sz w:val="22"/>
                <w:szCs w:val="22"/>
                <w:rtl w:val="0"/>
              </w:rPr>
              <w:t xml:space="preserve">15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DC">
            <w:pPr>
              <w:rPr>
                <w:rFonts w:ascii="Arial" w:cs="Arial" w:eastAsia="Arial" w:hAnsi="Arial"/>
                <w:sz w:val="22"/>
                <w:szCs w:val="22"/>
              </w:rPr>
            </w:pPr>
            <w:r w:rsidDel="00000000" w:rsidR="00000000" w:rsidRPr="00000000">
              <w:rPr>
                <w:rFonts w:ascii="Arial" w:cs="Arial" w:eastAsia="Arial" w:hAnsi="Arial"/>
                <w:sz w:val="22"/>
                <w:szCs w:val="22"/>
                <w:rtl w:val="0"/>
              </w:rPr>
              <w:t xml:space="preserve">Male Carer’s Group</w:t>
            </w:r>
          </w:p>
        </w:tc>
      </w:tr>
      <w:tr>
        <w:tc>
          <w:tcPr/>
          <w:p w:rsidR="00000000" w:rsidDel="00000000" w:rsidP="00000000" w:rsidRDefault="00000000" w:rsidRPr="00000000" w14:paraId="000000DD">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16</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DE">
            <w:pPr>
              <w:rPr>
                <w:rFonts w:ascii="Arial" w:cs="Arial" w:eastAsia="Arial" w:hAnsi="Arial"/>
                <w:sz w:val="22"/>
                <w:szCs w:val="22"/>
              </w:rPr>
            </w:pPr>
            <w:r w:rsidDel="00000000" w:rsidR="00000000" w:rsidRPr="00000000">
              <w:rPr>
                <w:rFonts w:ascii="Arial" w:cs="Arial" w:eastAsia="Arial" w:hAnsi="Arial"/>
                <w:sz w:val="22"/>
                <w:szCs w:val="22"/>
                <w:rtl w:val="0"/>
              </w:rPr>
              <w:t xml:space="preserve">Managing challenging behaviour</w:t>
            </w:r>
          </w:p>
        </w:tc>
      </w:tr>
      <w:tr>
        <w:tc>
          <w:tcPr/>
          <w:p w:rsidR="00000000" w:rsidDel="00000000" w:rsidP="00000000" w:rsidRDefault="00000000" w:rsidRPr="00000000" w14:paraId="000000DF">
            <w:pPr>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0E0">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E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August – School Holidays / No Training</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tbl>
      <w:tblPr>
        <w:tblStyle w:val="Table9"/>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E4">
            <w:pPr>
              <w:rPr>
                <w:rFonts w:ascii="Arial" w:cs="Arial" w:eastAsia="Arial" w:hAnsi="Arial"/>
                <w:sz w:val="22"/>
                <w:szCs w:val="22"/>
              </w:rPr>
            </w:pPr>
            <w:r w:rsidDel="00000000" w:rsidR="00000000" w:rsidRPr="00000000">
              <w:rPr>
                <w:rFonts w:ascii="Arial" w:cs="Arial" w:eastAsia="Arial" w:hAnsi="Arial"/>
                <w:sz w:val="22"/>
                <w:szCs w:val="22"/>
                <w:rtl w:val="0"/>
              </w:rPr>
              <w:t xml:space="preserve">September</w:t>
            </w:r>
          </w:p>
        </w:tc>
        <w:tc>
          <w:tcPr/>
          <w:p w:rsidR="00000000" w:rsidDel="00000000" w:rsidP="00000000" w:rsidRDefault="00000000" w:rsidRPr="00000000" w14:paraId="000000E5">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E6">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E7">
            <w:pPr>
              <w:rPr>
                <w:rFonts w:ascii="Arial" w:cs="Arial" w:eastAsia="Arial" w:hAnsi="Arial"/>
                <w:sz w:val="22"/>
                <w:szCs w:val="22"/>
              </w:rPr>
            </w:pPr>
            <w:r w:rsidDel="00000000" w:rsidR="00000000" w:rsidRPr="00000000">
              <w:rPr>
                <w:rFonts w:ascii="Arial" w:cs="Arial" w:eastAsia="Arial" w:hAnsi="Arial"/>
                <w:sz w:val="22"/>
                <w:szCs w:val="22"/>
                <w:rtl w:val="0"/>
              </w:rPr>
              <w:t xml:space="preserve">Safer Care and Delegated Authority</w:t>
            </w:r>
          </w:p>
        </w:tc>
      </w:tr>
      <w:tr>
        <w:tc>
          <w:tcPr/>
          <w:p w:rsidR="00000000" w:rsidDel="00000000" w:rsidP="00000000" w:rsidRDefault="00000000" w:rsidRPr="00000000" w14:paraId="000000E8">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13</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E9">
            <w:pPr>
              <w:rPr>
                <w:rFonts w:ascii="Arial" w:cs="Arial" w:eastAsia="Arial" w:hAnsi="Arial"/>
                <w:sz w:val="22"/>
                <w:szCs w:val="22"/>
              </w:rPr>
            </w:pPr>
            <w:r w:rsidDel="00000000" w:rsidR="00000000" w:rsidRPr="00000000">
              <w:rPr>
                <w:rFonts w:ascii="Arial" w:cs="Arial" w:eastAsia="Arial" w:hAnsi="Arial"/>
                <w:sz w:val="22"/>
                <w:szCs w:val="22"/>
                <w:rtl w:val="0"/>
              </w:rPr>
              <w:t xml:space="preserve">Managing allegations and safer caring</w:t>
            </w:r>
          </w:p>
        </w:tc>
      </w:tr>
      <w:tr>
        <w:tc>
          <w:tcPr/>
          <w:p w:rsidR="00000000" w:rsidDel="00000000" w:rsidP="00000000" w:rsidRDefault="00000000" w:rsidRPr="00000000" w14:paraId="000000EA">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14</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EB">
            <w:pPr>
              <w:rPr>
                <w:rFonts w:ascii="Arial" w:cs="Arial" w:eastAsia="Arial" w:hAnsi="Arial"/>
                <w:sz w:val="22"/>
                <w:szCs w:val="22"/>
              </w:rPr>
            </w:pPr>
            <w:r w:rsidDel="00000000" w:rsidR="00000000" w:rsidRPr="00000000">
              <w:rPr>
                <w:rFonts w:ascii="Arial" w:cs="Arial" w:eastAsia="Arial" w:hAnsi="Arial"/>
                <w:sz w:val="22"/>
                <w:szCs w:val="22"/>
                <w:rtl w:val="0"/>
              </w:rPr>
              <w:t xml:space="preserve">Equality Diversity &amp; Identity</w:t>
            </w:r>
          </w:p>
        </w:tc>
      </w:tr>
      <w:tr>
        <w:tc>
          <w:tcPr/>
          <w:p w:rsidR="00000000" w:rsidDel="00000000" w:rsidP="00000000" w:rsidRDefault="00000000" w:rsidRPr="00000000" w14:paraId="000000EC">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21st</w:t>
            </w:r>
          </w:p>
        </w:tc>
        <w:tc>
          <w:tcPr/>
          <w:p w:rsidR="00000000" w:rsidDel="00000000" w:rsidP="00000000" w:rsidRDefault="00000000" w:rsidRPr="00000000" w14:paraId="000000ED">
            <w:pPr>
              <w:rPr>
                <w:rFonts w:ascii="Arial" w:cs="Arial" w:eastAsia="Arial" w:hAnsi="Arial"/>
                <w:sz w:val="22"/>
                <w:szCs w:val="22"/>
              </w:rPr>
            </w:pPr>
            <w:r w:rsidDel="00000000" w:rsidR="00000000" w:rsidRPr="00000000">
              <w:rPr>
                <w:rFonts w:ascii="Arial" w:cs="Arial" w:eastAsia="Arial" w:hAnsi="Arial"/>
                <w:sz w:val="22"/>
                <w:szCs w:val="22"/>
                <w:rtl w:val="0"/>
              </w:rPr>
              <w:t xml:space="preserve">Breaking Down Barriers, Bettering Behaviour and Building on Brilliance</w:t>
            </w:r>
          </w:p>
        </w:tc>
      </w:tr>
      <w:tr>
        <w:tc>
          <w:tcPr/>
          <w:p w:rsidR="00000000" w:rsidDel="00000000" w:rsidP="00000000" w:rsidRDefault="00000000" w:rsidRPr="00000000" w14:paraId="000000EE">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EF">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F0">
      <w:pPr>
        <w:rPr>
          <w:rFonts w:ascii="Arial" w:cs="Arial" w:eastAsia="Arial" w:hAnsi="Arial"/>
          <w:sz w:val="22"/>
          <w:szCs w:val="22"/>
        </w:rPr>
      </w:pPr>
      <w:r w:rsidDel="00000000" w:rsidR="00000000" w:rsidRPr="00000000">
        <w:rPr>
          <w:rtl w:val="0"/>
        </w:rPr>
      </w:r>
    </w:p>
    <w:tbl>
      <w:tblPr>
        <w:tblStyle w:val="Table10"/>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F1">
            <w:pPr>
              <w:rPr>
                <w:rFonts w:ascii="Arial" w:cs="Arial" w:eastAsia="Arial" w:hAnsi="Arial"/>
                <w:sz w:val="22"/>
                <w:szCs w:val="22"/>
              </w:rPr>
            </w:pPr>
            <w:r w:rsidDel="00000000" w:rsidR="00000000" w:rsidRPr="00000000">
              <w:rPr>
                <w:rFonts w:ascii="Arial" w:cs="Arial" w:eastAsia="Arial" w:hAnsi="Arial"/>
                <w:sz w:val="22"/>
                <w:szCs w:val="22"/>
                <w:rtl w:val="0"/>
              </w:rPr>
              <w:t xml:space="preserve">October</w:t>
            </w:r>
          </w:p>
        </w:tc>
        <w:tc>
          <w:tcPr/>
          <w:p w:rsidR="00000000" w:rsidDel="00000000" w:rsidP="00000000" w:rsidRDefault="00000000" w:rsidRPr="00000000" w14:paraId="000000F2">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F3">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tl w:val="0"/>
              </w:rPr>
            </w:r>
          </w:p>
        </w:tc>
        <w:tc>
          <w:tcPr/>
          <w:p w:rsidR="00000000" w:rsidDel="00000000" w:rsidP="00000000" w:rsidRDefault="00000000" w:rsidRPr="00000000" w14:paraId="000000F4">
            <w:pPr>
              <w:rPr>
                <w:rFonts w:ascii="Arial" w:cs="Arial" w:eastAsia="Arial" w:hAnsi="Arial"/>
                <w:sz w:val="22"/>
                <w:szCs w:val="22"/>
              </w:rPr>
            </w:pPr>
            <w:r w:rsidDel="00000000" w:rsidR="00000000" w:rsidRPr="00000000">
              <w:rPr>
                <w:rFonts w:ascii="Arial" w:cs="Arial" w:eastAsia="Arial" w:hAnsi="Arial"/>
                <w:sz w:val="22"/>
                <w:szCs w:val="22"/>
                <w:rtl w:val="0"/>
              </w:rPr>
              <w:t xml:space="preserve">Child Protection </w:t>
            </w:r>
          </w:p>
        </w:tc>
      </w:tr>
      <w:tr>
        <w:tc>
          <w:tcPr/>
          <w:p w:rsidR="00000000" w:rsidDel="00000000" w:rsidP="00000000" w:rsidRDefault="00000000" w:rsidRPr="00000000" w14:paraId="000000F5">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F6">
            <w:pPr>
              <w:rPr>
                <w:rFonts w:ascii="Arial" w:cs="Arial" w:eastAsia="Arial" w:hAnsi="Arial"/>
                <w:sz w:val="22"/>
                <w:szCs w:val="22"/>
              </w:rPr>
            </w:pPr>
            <w:r w:rsidDel="00000000" w:rsidR="00000000" w:rsidRPr="00000000">
              <w:rPr>
                <w:rFonts w:ascii="Arial" w:cs="Arial" w:eastAsia="Arial" w:hAnsi="Arial"/>
                <w:sz w:val="22"/>
                <w:szCs w:val="22"/>
                <w:rtl w:val="0"/>
              </w:rPr>
              <w:t xml:space="preserve">Managing challenging behaviour</w:t>
            </w:r>
          </w:p>
        </w:tc>
      </w:tr>
      <w:tr>
        <w:tc>
          <w:tcPr/>
          <w:p w:rsidR="00000000" w:rsidDel="00000000" w:rsidP="00000000" w:rsidRDefault="00000000" w:rsidRPr="00000000" w14:paraId="000000F7">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20</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0F8">
            <w:pPr>
              <w:rPr>
                <w:rFonts w:ascii="Arial" w:cs="Arial" w:eastAsia="Arial" w:hAnsi="Arial"/>
                <w:sz w:val="22"/>
                <w:szCs w:val="22"/>
              </w:rPr>
            </w:pPr>
            <w:r w:rsidDel="00000000" w:rsidR="00000000" w:rsidRPr="00000000">
              <w:rPr>
                <w:rFonts w:ascii="Arial" w:cs="Arial" w:eastAsia="Arial" w:hAnsi="Arial"/>
                <w:sz w:val="22"/>
                <w:szCs w:val="22"/>
                <w:rtl w:val="0"/>
              </w:rPr>
              <w:t xml:space="preserve">First Aid</w:t>
            </w:r>
          </w:p>
        </w:tc>
      </w:tr>
      <w:tr>
        <w:tc>
          <w:tcPr/>
          <w:p w:rsidR="00000000" w:rsidDel="00000000" w:rsidP="00000000" w:rsidRDefault="00000000" w:rsidRPr="00000000" w14:paraId="000000F9">
            <w:pPr>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0FA">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FB">
      <w:pPr>
        <w:rPr>
          <w:rFonts w:ascii="Arial" w:cs="Arial" w:eastAsia="Arial" w:hAnsi="Arial"/>
          <w:sz w:val="22"/>
          <w:szCs w:val="22"/>
        </w:rPr>
      </w:pPr>
      <w:r w:rsidDel="00000000" w:rsidR="00000000" w:rsidRPr="00000000">
        <w:rPr>
          <w:rtl w:val="0"/>
        </w:rPr>
      </w:r>
    </w:p>
    <w:tbl>
      <w:tblPr>
        <w:tblStyle w:val="Table11"/>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0FC">
            <w:pPr>
              <w:rPr>
                <w:rFonts w:ascii="Arial" w:cs="Arial" w:eastAsia="Arial" w:hAnsi="Arial"/>
                <w:sz w:val="22"/>
                <w:szCs w:val="22"/>
              </w:rPr>
            </w:pPr>
            <w:r w:rsidDel="00000000" w:rsidR="00000000" w:rsidRPr="00000000">
              <w:rPr>
                <w:rFonts w:ascii="Arial" w:cs="Arial" w:eastAsia="Arial" w:hAnsi="Arial"/>
                <w:sz w:val="22"/>
                <w:szCs w:val="22"/>
                <w:rtl w:val="0"/>
              </w:rPr>
              <w:t xml:space="preserve">November</w:t>
            </w:r>
          </w:p>
        </w:tc>
        <w:tc>
          <w:tcPr/>
          <w:p w:rsidR="00000000" w:rsidDel="00000000" w:rsidP="00000000" w:rsidRDefault="00000000" w:rsidRPr="00000000" w14:paraId="000000FD">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0FE">
            <w:pPr>
              <w:rPr>
                <w:rFonts w:ascii="Arial" w:cs="Arial" w:eastAsia="Arial" w:hAnsi="Arial"/>
                <w:sz w:val="22"/>
                <w:szCs w:val="22"/>
              </w:rPr>
            </w:pPr>
            <w:r w:rsidDel="00000000" w:rsidR="00000000" w:rsidRPr="00000000">
              <w:rPr>
                <w:rFonts w:ascii="Arial" w:cs="Arial" w:eastAsia="Arial" w:hAnsi="Arial"/>
                <w:sz w:val="22"/>
                <w:szCs w:val="22"/>
                <w:rtl w:val="0"/>
              </w:rPr>
              <w:t xml:space="preserve">9</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0FF">
            <w:pPr>
              <w:rPr>
                <w:rFonts w:ascii="Arial" w:cs="Arial" w:eastAsia="Arial" w:hAnsi="Arial"/>
                <w:sz w:val="22"/>
                <w:szCs w:val="22"/>
              </w:rPr>
            </w:pPr>
            <w:r w:rsidDel="00000000" w:rsidR="00000000" w:rsidRPr="00000000">
              <w:rPr>
                <w:rFonts w:ascii="Arial" w:cs="Arial" w:eastAsia="Arial" w:hAnsi="Arial"/>
                <w:sz w:val="22"/>
                <w:szCs w:val="22"/>
                <w:rtl w:val="0"/>
              </w:rPr>
              <w:t xml:space="preserve">Recording and sharing information</w:t>
            </w:r>
          </w:p>
        </w:tc>
      </w:tr>
      <w:tr>
        <w:tc>
          <w:tcPr/>
          <w:p w:rsidR="00000000" w:rsidDel="00000000" w:rsidP="00000000" w:rsidRDefault="00000000" w:rsidRPr="00000000" w14:paraId="00000100">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17</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101">
            <w:pPr>
              <w:rPr>
                <w:rFonts w:ascii="Arial" w:cs="Arial" w:eastAsia="Arial" w:hAnsi="Arial"/>
                <w:sz w:val="22"/>
                <w:szCs w:val="22"/>
              </w:rPr>
            </w:pPr>
            <w:r w:rsidDel="00000000" w:rsidR="00000000" w:rsidRPr="00000000">
              <w:rPr>
                <w:rFonts w:ascii="Arial" w:cs="Arial" w:eastAsia="Arial" w:hAnsi="Arial"/>
                <w:sz w:val="22"/>
                <w:szCs w:val="22"/>
                <w:rtl w:val="0"/>
              </w:rPr>
              <w:t xml:space="preserve">Building Memory Box</w:t>
            </w:r>
          </w:p>
        </w:tc>
      </w:tr>
      <w:tr>
        <w:tc>
          <w:tcPr/>
          <w:p w:rsidR="00000000" w:rsidDel="00000000" w:rsidP="00000000" w:rsidRDefault="00000000" w:rsidRPr="00000000" w14:paraId="00000102">
            <w:pPr>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103">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04">
      <w:pPr>
        <w:rPr>
          <w:rFonts w:ascii="Arial" w:cs="Arial" w:eastAsia="Arial" w:hAnsi="Arial"/>
          <w:sz w:val="22"/>
          <w:szCs w:val="22"/>
        </w:rPr>
      </w:pPr>
      <w:r w:rsidDel="00000000" w:rsidR="00000000" w:rsidRPr="00000000">
        <w:rPr>
          <w:rtl w:val="0"/>
        </w:rPr>
      </w:r>
    </w:p>
    <w:tbl>
      <w:tblPr>
        <w:tblStyle w:val="Table12"/>
        <w:tblW w:w="8302.0" w:type="dxa"/>
        <w:jc w:val="left"/>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843"/>
        <w:gridCol w:w="6459"/>
        <w:tblGridChange w:id="0">
          <w:tblGrid>
            <w:gridCol w:w="1843"/>
            <w:gridCol w:w="6459"/>
          </w:tblGrid>
        </w:tblGridChange>
      </w:tblGrid>
      <w:tr>
        <w:tc>
          <w:tcPr/>
          <w:p w:rsidR="00000000" w:rsidDel="00000000" w:rsidP="00000000" w:rsidRDefault="00000000" w:rsidRPr="00000000" w14:paraId="00000105">
            <w:pPr>
              <w:rPr>
                <w:rFonts w:ascii="Arial" w:cs="Arial" w:eastAsia="Arial" w:hAnsi="Arial"/>
                <w:sz w:val="22"/>
                <w:szCs w:val="22"/>
              </w:rPr>
            </w:pPr>
            <w:r w:rsidDel="00000000" w:rsidR="00000000" w:rsidRPr="00000000">
              <w:rPr>
                <w:rFonts w:ascii="Arial" w:cs="Arial" w:eastAsia="Arial" w:hAnsi="Arial"/>
                <w:sz w:val="22"/>
                <w:szCs w:val="22"/>
                <w:rtl w:val="0"/>
              </w:rPr>
              <w:t xml:space="preserve">December</w:t>
            </w:r>
          </w:p>
        </w:tc>
        <w:tc>
          <w:tcPr/>
          <w:p w:rsidR="00000000" w:rsidDel="00000000" w:rsidP="00000000" w:rsidRDefault="00000000" w:rsidRPr="00000000" w14:paraId="00000106">
            <w:pPr>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107">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108">
            <w:pPr>
              <w:rPr>
                <w:rFonts w:ascii="Arial" w:cs="Arial" w:eastAsia="Arial" w:hAnsi="Arial"/>
                <w:sz w:val="22"/>
                <w:szCs w:val="22"/>
              </w:rPr>
            </w:pPr>
            <w:r w:rsidDel="00000000" w:rsidR="00000000" w:rsidRPr="00000000">
              <w:rPr>
                <w:rFonts w:ascii="Arial" w:cs="Arial" w:eastAsia="Arial" w:hAnsi="Arial"/>
                <w:sz w:val="22"/>
                <w:szCs w:val="22"/>
                <w:rtl w:val="0"/>
              </w:rPr>
              <w:t xml:space="preserve">Equality Diversity &amp; identity</w:t>
            </w:r>
          </w:p>
        </w:tc>
      </w:tr>
      <w:tr>
        <w:tc>
          <w:tcPr/>
          <w:p w:rsidR="00000000" w:rsidDel="00000000" w:rsidP="00000000" w:rsidRDefault="00000000" w:rsidRPr="00000000" w14:paraId="00000109">
            <w:pPr>
              <w:rPr>
                <w:rFonts w:ascii="Arial" w:cs="Arial" w:eastAsia="Arial" w:hAnsi="Arial"/>
                <w:sz w:val="22"/>
                <w:szCs w:val="22"/>
              </w:rPr>
            </w:pPr>
            <w:r w:rsidDel="00000000" w:rsidR="00000000" w:rsidRPr="00000000">
              <w:rPr>
                <w:rFonts w:ascii="Arial" w:cs="Arial" w:eastAsia="Arial" w:hAnsi="Arial"/>
                <w:sz w:val="22"/>
                <w:szCs w:val="22"/>
                <w:rtl w:val="0"/>
              </w:rPr>
              <w:t xml:space="preserve">10th</w:t>
            </w:r>
          </w:p>
        </w:tc>
        <w:tc>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Male Carers Support Group</w:t>
            </w:r>
          </w:p>
        </w:tc>
      </w:tr>
      <w:tr>
        <w:tc>
          <w:tcPr/>
          <w:p w:rsidR="00000000" w:rsidDel="00000000" w:rsidP="00000000" w:rsidRDefault="00000000" w:rsidRPr="00000000" w14:paraId="0000010B">
            <w:pPr>
              <w:rPr>
                <w:rFonts w:ascii="Arial" w:cs="Arial" w:eastAsia="Arial" w:hAnsi="Arial"/>
                <w:b w:val="0"/>
                <w:sz w:val="22"/>
                <w:szCs w:val="22"/>
              </w:rPr>
            </w:pPr>
            <w:r w:rsidDel="00000000" w:rsidR="00000000" w:rsidRPr="00000000">
              <w:rPr>
                <w:rFonts w:ascii="Arial" w:cs="Arial" w:eastAsia="Arial" w:hAnsi="Arial"/>
                <w:sz w:val="22"/>
                <w:szCs w:val="22"/>
                <w:rtl w:val="0"/>
              </w:rPr>
              <w:t xml:space="preserve">14</w:t>
            </w:r>
            <w:r w:rsidDel="00000000" w:rsidR="00000000" w:rsidRPr="00000000">
              <w:rPr>
                <w:rFonts w:ascii="Arial" w:cs="Arial" w:eastAsia="Arial" w:hAnsi="Arial"/>
                <w:sz w:val="22"/>
                <w:szCs w:val="22"/>
                <w:vertAlign w:val="superscript"/>
                <w:rtl w:val="0"/>
              </w:rPr>
              <w:t xml:space="preserve">th</w:t>
            </w:r>
            <w:r w:rsidDel="00000000" w:rsidR="00000000" w:rsidRPr="00000000">
              <w:rPr>
                <w:rtl w:val="0"/>
              </w:rPr>
            </w:r>
          </w:p>
        </w:tc>
        <w:tc>
          <w:tcPr/>
          <w:p w:rsidR="00000000" w:rsidDel="00000000" w:rsidP="00000000" w:rsidRDefault="00000000" w:rsidRPr="00000000" w14:paraId="0000010C">
            <w:pPr>
              <w:rPr>
                <w:rFonts w:ascii="Arial" w:cs="Arial" w:eastAsia="Arial" w:hAnsi="Arial"/>
                <w:sz w:val="22"/>
                <w:szCs w:val="22"/>
              </w:rPr>
            </w:pPr>
            <w:r w:rsidDel="00000000" w:rsidR="00000000" w:rsidRPr="00000000">
              <w:rPr>
                <w:rFonts w:ascii="Arial" w:cs="Arial" w:eastAsia="Arial" w:hAnsi="Arial"/>
                <w:sz w:val="22"/>
                <w:szCs w:val="22"/>
                <w:rtl w:val="0"/>
              </w:rPr>
              <w:t xml:space="preserve">Managing allegations and safer caring</w:t>
            </w:r>
          </w:p>
        </w:tc>
      </w:tr>
      <w:tr>
        <w:tc>
          <w:tcPr/>
          <w:p w:rsidR="00000000" w:rsidDel="00000000" w:rsidP="00000000" w:rsidRDefault="00000000" w:rsidRPr="00000000" w14:paraId="0000010D">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0E">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E">
      <w:pPr>
        <w:spacing w:after="0" w:lineRule="auto"/>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KCA Online Training</w:t>
      </w:r>
    </w:p>
    <w:p w:rsidR="00000000" w:rsidDel="00000000" w:rsidP="00000000" w:rsidRDefault="00000000" w:rsidRPr="00000000" w14:paraId="0000011F">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Knowledge. Change. Action</w:t>
      </w:r>
    </w:p>
    <w:p w:rsidR="00000000" w:rsidDel="00000000" w:rsidP="00000000" w:rsidRDefault="00000000" w:rsidRPr="00000000" w14:paraId="00000120">
      <w:pPr>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Knowledge can be transformative. When it enables us to make sense of the world in new ways, we can begin to act in new ways, and we can change the world.</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Kate Cairns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b099b7"/>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spacing w:after="0" w:line="240"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KCA Online</w:t>
      </w:r>
      <w:r w:rsidDel="00000000" w:rsidR="00000000" w:rsidRPr="00000000">
        <w:rPr>
          <w:rFonts w:ascii="Arial" w:cs="Arial" w:eastAsia="Arial" w:hAnsi="Arial"/>
          <w:color w:val="000000"/>
          <w:sz w:val="22"/>
          <w:szCs w:val="22"/>
          <w:rtl w:val="0"/>
        </w:rPr>
        <w:t xml:space="preserve"> is an eLearning platform which provides online and face-to-face training as well practice tools and reference materials. The online courses aim to develop knowledge, skills and reflection not by taking people out of their workplace, but rather by sending them to explore their workplace and their work relationships as part of an ongoing learning journey. </w:t>
      </w:r>
    </w:p>
    <w:p w:rsidR="00000000" w:rsidDel="00000000" w:rsidP="00000000" w:rsidRDefault="00000000" w:rsidRPr="00000000" w14:paraId="00000126">
      <w:pPr>
        <w:spacing w:after="0" w:line="24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Activities and exercises require learners to 'stop and think' or 'go and do' and to record their discoveries. Although the learning is guided online, with input from experts, in reality people are learning from and alongside their managers, colleagues and service users.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9226.0" w:type="dxa"/>
        <w:jc w:val="left"/>
        <w:tblInd w:w="0.0" w:type="dxa"/>
        <w:tblLayout w:type="fixed"/>
        <w:tblLook w:val="0400"/>
      </w:tblPr>
      <w:tblGrid>
        <w:gridCol w:w="9079"/>
        <w:gridCol w:w="66"/>
        <w:gridCol w:w="81"/>
        <w:tblGridChange w:id="0">
          <w:tblGrid>
            <w:gridCol w:w="9079"/>
            <w:gridCol w:w="66"/>
            <w:gridCol w:w="81"/>
          </w:tblGrid>
        </w:tblGridChange>
      </w:tblGrid>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2A">
            <w:pPr>
              <w:spacing w:after="150" w:lineRule="auto"/>
              <w:rPr>
                <w:rFonts w:ascii="Arial" w:cs="Arial" w:eastAsia="Arial" w:hAnsi="Arial"/>
                <w:sz w:val="22"/>
                <w:szCs w:val="22"/>
              </w:rPr>
            </w:pPr>
            <w:hyperlink r:id="rId35">
              <w:r w:rsidDel="00000000" w:rsidR="00000000" w:rsidRPr="00000000">
                <w:rPr>
                  <w:rFonts w:ascii="Arial" w:cs="Arial" w:eastAsia="Arial" w:hAnsi="Arial"/>
                  <w:b w:val="1"/>
                  <w:color w:val="4f0163"/>
                  <w:sz w:val="22"/>
                  <w:szCs w:val="22"/>
                  <w:rtl w:val="0"/>
                </w:rPr>
                <w:t xml:space="preserve">Adolescence </w:t>
              </w:r>
            </w:hyperlink>
            <w:r w:rsidDel="00000000" w:rsidR="00000000" w:rsidRPr="00000000">
              <w:rPr>
                <w:rtl w:val="0"/>
              </w:rPr>
            </w:r>
          </w:p>
        </w:tc>
        <w:tc>
          <w:tcPr>
            <w:shd w:fill="f6f6f3" w:val="clear"/>
            <w:vAlign w:val="center"/>
          </w:tcPr>
          <w:p w:rsidR="00000000" w:rsidDel="00000000" w:rsidP="00000000" w:rsidRDefault="00000000" w:rsidRPr="00000000" w14:paraId="0000012B">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2C">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2D">
            <w:pPr>
              <w:rPr>
                <w:rFonts w:ascii="Arial" w:cs="Arial" w:eastAsia="Arial" w:hAnsi="Arial"/>
                <w:sz w:val="22"/>
                <w:szCs w:val="22"/>
              </w:rPr>
            </w:pPr>
            <w:hyperlink r:id="rId36">
              <w:r w:rsidDel="00000000" w:rsidR="00000000" w:rsidRPr="00000000">
                <w:rPr>
                  <w:rFonts w:ascii="Arial" w:cs="Arial" w:eastAsia="Arial" w:hAnsi="Arial"/>
                  <w:b w:val="1"/>
                  <w:color w:val="4f0163"/>
                  <w:sz w:val="22"/>
                  <w:szCs w:val="22"/>
                  <w:rtl w:val="0"/>
                </w:rPr>
                <w:t xml:space="preserve">Assessing and managing risk </w:t>
              </w:r>
            </w:hyperlink>
            <w:r w:rsidDel="00000000" w:rsidR="00000000" w:rsidRPr="00000000">
              <w:rPr>
                <w:rtl w:val="0"/>
              </w:rPr>
            </w:r>
          </w:p>
        </w:tc>
        <w:tc>
          <w:tcPr>
            <w:vAlign w:val="center"/>
          </w:tcPr>
          <w:p w:rsidR="00000000" w:rsidDel="00000000" w:rsidP="00000000" w:rsidRDefault="00000000" w:rsidRPr="00000000" w14:paraId="0000012E">
            <w:pPr>
              <w:rPr>
                <w:sz w:val="20"/>
                <w:szCs w:val="20"/>
              </w:rPr>
            </w:pPr>
            <w:r w:rsidDel="00000000" w:rsidR="00000000" w:rsidRPr="00000000">
              <w:rPr>
                <w:rtl w:val="0"/>
              </w:rPr>
            </w:r>
          </w:p>
        </w:tc>
        <w:tc>
          <w:tcPr>
            <w:vAlign w:val="center"/>
          </w:tcPr>
          <w:p w:rsidR="00000000" w:rsidDel="00000000" w:rsidP="00000000" w:rsidRDefault="00000000" w:rsidRPr="00000000" w14:paraId="0000012F">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30">
            <w:pPr>
              <w:rPr>
                <w:rFonts w:ascii="Arial" w:cs="Arial" w:eastAsia="Arial" w:hAnsi="Arial"/>
                <w:sz w:val="22"/>
                <w:szCs w:val="22"/>
              </w:rPr>
            </w:pPr>
            <w:hyperlink r:id="rId37">
              <w:r w:rsidDel="00000000" w:rsidR="00000000" w:rsidRPr="00000000">
                <w:rPr>
                  <w:rFonts w:ascii="Arial" w:cs="Arial" w:eastAsia="Arial" w:hAnsi="Arial"/>
                  <w:b w:val="1"/>
                  <w:color w:val="4f0163"/>
                  <w:sz w:val="22"/>
                  <w:szCs w:val="22"/>
                  <w:rtl w:val="0"/>
                </w:rPr>
                <w:t xml:space="preserve">Attachment and brain development </w:t>
              </w:r>
            </w:hyperlink>
            <w:r w:rsidDel="00000000" w:rsidR="00000000" w:rsidRPr="00000000">
              <w:rPr>
                <w:rtl w:val="0"/>
              </w:rPr>
            </w:r>
          </w:p>
        </w:tc>
        <w:tc>
          <w:tcPr>
            <w:shd w:fill="f6f6f3" w:val="clear"/>
            <w:vAlign w:val="center"/>
          </w:tcPr>
          <w:p w:rsidR="00000000" w:rsidDel="00000000" w:rsidP="00000000" w:rsidRDefault="00000000" w:rsidRPr="00000000" w14:paraId="00000131">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32">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33">
            <w:pPr>
              <w:rPr>
                <w:rFonts w:ascii="Arial" w:cs="Arial" w:eastAsia="Arial" w:hAnsi="Arial"/>
                <w:sz w:val="22"/>
                <w:szCs w:val="22"/>
              </w:rPr>
            </w:pPr>
            <w:hyperlink r:id="rId38">
              <w:r w:rsidDel="00000000" w:rsidR="00000000" w:rsidRPr="00000000">
                <w:rPr>
                  <w:rFonts w:ascii="Arial" w:cs="Arial" w:eastAsia="Arial" w:hAnsi="Arial"/>
                  <w:b w:val="1"/>
                  <w:color w:val="4f0163"/>
                  <w:sz w:val="22"/>
                  <w:szCs w:val="22"/>
                  <w:rtl w:val="0"/>
                </w:rPr>
                <w:t xml:space="preserve">Behaviour and the physical environment </w:t>
              </w:r>
            </w:hyperlink>
            <w:r w:rsidDel="00000000" w:rsidR="00000000" w:rsidRPr="00000000">
              <w:rPr>
                <w:rtl w:val="0"/>
              </w:rPr>
            </w:r>
          </w:p>
        </w:tc>
        <w:tc>
          <w:tcPr>
            <w:vAlign w:val="center"/>
          </w:tcPr>
          <w:p w:rsidR="00000000" w:rsidDel="00000000" w:rsidP="00000000" w:rsidRDefault="00000000" w:rsidRPr="00000000" w14:paraId="00000134">
            <w:pPr>
              <w:rPr>
                <w:sz w:val="20"/>
                <w:szCs w:val="20"/>
              </w:rPr>
            </w:pPr>
            <w:r w:rsidDel="00000000" w:rsidR="00000000" w:rsidRPr="00000000">
              <w:rPr>
                <w:rtl w:val="0"/>
              </w:rPr>
            </w:r>
          </w:p>
        </w:tc>
        <w:tc>
          <w:tcPr>
            <w:vAlign w:val="center"/>
          </w:tcPr>
          <w:p w:rsidR="00000000" w:rsidDel="00000000" w:rsidP="00000000" w:rsidRDefault="00000000" w:rsidRPr="00000000" w14:paraId="00000135">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36">
            <w:pPr>
              <w:rPr>
                <w:rFonts w:ascii="Arial" w:cs="Arial" w:eastAsia="Arial" w:hAnsi="Arial"/>
                <w:sz w:val="22"/>
                <w:szCs w:val="22"/>
              </w:rPr>
            </w:pPr>
            <w:hyperlink r:id="rId39">
              <w:r w:rsidDel="00000000" w:rsidR="00000000" w:rsidRPr="00000000">
                <w:rPr>
                  <w:rFonts w:ascii="Arial" w:cs="Arial" w:eastAsia="Arial" w:hAnsi="Arial"/>
                  <w:b w:val="1"/>
                  <w:color w:val="4f0163"/>
                  <w:sz w:val="22"/>
                  <w:szCs w:val="22"/>
                  <w:rtl w:val="0"/>
                </w:rPr>
                <w:t xml:space="preserve">Behaviour and the physical environment: Adapting the physical environment to promote recovery from trauma </w:t>
              </w:r>
            </w:hyperlink>
            <w:r w:rsidDel="00000000" w:rsidR="00000000" w:rsidRPr="00000000">
              <w:rPr>
                <w:rtl w:val="0"/>
              </w:rPr>
            </w:r>
          </w:p>
        </w:tc>
        <w:tc>
          <w:tcPr>
            <w:shd w:fill="f6f6f3" w:val="clear"/>
            <w:vAlign w:val="center"/>
          </w:tcPr>
          <w:p w:rsidR="00000000" w:rsidDel="00000000" w:rsidP="00000000" w:rsidRDefault="00000000" w:rsidRPr="00000000" w14:paraId="00000137">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38">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39">
            <w:pPr>
              <w:rPr>
                <w:rFonts w:ascii="Arial" w:cs="Arial" w:eastAsia="Arial" w:hAnsi="Arial"/>
                <w:sz w:val="22"/>
                <w:szCs w:val="22"/>
              </w:rPr>
            </w:pPr>
            <w:hyperlink r:id="rId40">
              <w:r w:rsidDel="00000000" w:rsidR="00000000" w:rsidRPr="00000000">
                <w:rPr>
                  <w:rFonts w:ascii="Arial" w:cs="Arial" w:eastAsia="Arial" w:hAnsi="Arial"/>
                  <w:b w:val="1"/>
                  <w:color w:val="4f0163"/>
                  <w:sz w:val="22"/>
                  <w:szCs w:val="22"/>
                  <w:rtl w:val="0"/>
                </w:rPr>
                <w:t xml:space="preserve">Brain development and positive parenting </w:t>
              </w:r>
            </w:hyperlink>
            <w:r w:rsidDel="00000000" w:rsidR="00000000" w:rsidRPr="00000000">
              <w:rPr>
                <w:rtl w:val="0"/>
              </w:rPr>
            </w:r>
          </w:p>
        </w:tc>
        <w:tc>
          <w:tcPr>
            <w:vAlign w:val="center"/>
          </w:tcPr>
          <w:p w:rsidR="00000000" w:rsidDel="00000000" w:rsidP="00000000" w:rsidRDefault="00000000" w:rsidRPr="00000000" w14:paraId="0000013A">
            <w:pPr>
              <w:rPr>
                <w:sz w:val="20"/>
                <w:szCs w:val="20"/>
              </w:rPr>
            </w:pPr>
            <w:r w:rsidDel="00000000" w:rsidR="00000000" w:rsidRPr="00000000">
              <w:rPr>
                <w:rtl w:val="0"/>
              </w:rPr>
            </w:r>
          </w:p>
        </w:tc>
        <w:tc>
          <w:tcPr>
            <w:vAlign w:val="center"/>
          </w:tcPr>
          <w:p w:rsidR="00000000" w:rsidDel="00000000" w:rsidP="00000000" w:rsidRDefault="00000000" w:rsidRPr="00000000" w14:paraId="0000013B">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3C">
            <w:pPr>
              <w:rPr>
                <w:rFonts w:ascii="Arial" w:cs="Arial" w:eastAsia="Arial" w:hAnsi="Arial"/>
                <w:sz w:val="22"/>
                <w:szCs w:val="22"/>
              </w:rPr>
            </w:pPr>
            <w:hyperlink r:id="rId41">
              <w:r w:rsidDel="00000000" w:rsidR="00000000" w:rsidRPr="00000000">
                <w:rPr>
                  <w:rFonts w:ascii="Arial" w:cs="Arial" w:eastAsia="Arial" w:hAnsi="Arial"/>
                  <w:b w:val="1"/>
                  <w:color w:val="4f0163"/>
                  <w:sz w:val="22"/>
                  <w:szCs w:val="22"/>
                  <w:rtl w:val="0"/>
                </w:rPr>
                <w:t xml:space="preserve">Building individual and community resilience </w:t>
              </w:r>
            </w:hyperlink>
            <w:r w:rsidDel="00000000" w:rsidR="00000000" w:rsidRPr="00000000">
              <w:rPr>
                <w:rtl w:val="0"/>
              </w:rPr>
            </w:r>
          </w:p>
        </w:tc>
        <w:tc>
          <w:tcPr>
            <w:shd w:fill="f6f6f3" w:val="clear"/>
            <w:vAlign w:val="center"/>
          </w:tcPr>
          <w:p w:rsidR="00000000" w:rsidDel="00000000" w:rsidP="00000000" w:rsidRDefault="00000000" w:rsidRPr="00000000" w14:paraId="0000013D">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3E">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3F">
            <w:pPr>
              <w:rPr>
                <w:rFonts w:ascii="Arial" w:cs="Arial" w:eastAsia="Arial" w:hAnsi="Arial"/>
                <w:sz w:val="22"/>
                <w:szCs w:val="22"/>
              </w:rPr>
            </w:pPr>
            <w:hyperlink r:id="rId42">
              <w:r w:rsidDel="00000000" w:rsidR="00000000" w:rsidRPr="00000000">
                <w:rPr>
                  <w:rFonts w:ascii="Arial" w:cs="Arial" w:eastAsia="Arial" w:hAnsi="Arial"/>
                  <w:b w:val="1"/>
                  <w:color w:val="4f0163"/>
                  <w:sz w:val="22"/>
                  <w:szCs w:val="22"/>
                  <w:rtl w:val="0"/>
                </w:rPr>
                <w:t xml:space="preserve">Building resilience </w:t>
              </w:r>
            </w:hyperlink>
            <w:r w:rsidDel="00000000" w:rsidR="00000000" w:rsidRPr="00000000">
              <w:rPr>
                <w:rtl w:val="0"/>
              </w:rPr>
            </w:r>
          </w:p>
        </w:tc>
        <w:tc>
          <w:tcPr>
            <w:vAlign w:val="center"/>
          </w:tcPr>
          <w:p w:rsidR="00000000" w:rsidDel="00000000" w:rsidP="00000000" w:rsidRDefault="00000000" w:rsidRPr="00000000" w14:paraId="00000140">
            <w:pPr>
              <w:rPr>
                <w:sz w:val="20"/>
                <w:szCs w:val="20"/>
              </w:rPr>
            </w:pPr>
            <w:r w:rsidDel="00000000" w:rsidR="00000000" w:rsidRPr="00000000">
              <w:rPr>
                <w:rtl w:val="0"/>
              </w:rPr>
            </w:r>
          </w:p>
        </w:tc>
        <w:tc>
          <w:tcPr>
            <w:vAlign w:val="center"/>
          </w:tcPr>
          <w:p w:rsidR="00000000" w:rsidDel="00000000" w:rsidP="00000000" w:rsidRDefault="00000000" w:rsidRPr="00000000" w14:paraId="00000141">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42">
            <w:pPr>
              <w:rPr>
                <w:rFonts w:ascii="Arial" w:cs="Arial" w:eastAsia="Arial" w:hAnsi="Arial"/>
                <w:sz w:val="22"/>
                <w:szCs w:val="22"/>
              </w:rPr>
            </w:pPr>
            <w:hyperlink r:id="rId43">
              <w:r w:rsidDel="00000000" w:rsidR="00000000" w:rsidRPr="00000000">
                <w:rPr>
                  <w:rFonts w:ascii="Arial" w:cs="Arial" w:eastAsia="Arial" w:hAnsi="Arial"/>
                  <w:b w:val="1"/>
                  <w:color w:val="4f0163"/>
                  <w:sz w:val="22"/>
                  <w:szCs w:val="22"/>
                  <w:rtl w:val="0"/>
                </w:rPr>
                <w:t xml:space="preserve">Child development </w:t>
              </w:r>
            </w:hyperlink>
            <w:r w:rsidDel="00000000" w:rsidR="00000000" w:rsidRPr="00000000">
              <w:rPr>
                <w:rtl w:val="0"/>
              </w:rPr>
            </w:r>
          </w:p>
        </w:tc>
        <w:tc>
          <w:tcPr>
            <w:shd w:fill="f6f6f3" w:val="clear"/>
            <w:vAlign w:val="center"/>
          </w:tcPr>
          <w:p w:rsidR="00000000" w:rsidDel="00000000" w:rsidP="00000000" w:rsidRDefault="00000000" w:rsidRPr="00000000" w14:paraId="00000143">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44">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45">
            <w:pPr>
              <w:rPr>
                <w:rFonts w:ascii="Arial" w:cs="Arial" w:eastAsia="Arial" w:hAnsi="Arial"/>
                <w:sz w:val="22"/>
                <w:szCs w:val="22"/>
              </w:rPr>
            </w:pPr>
            <w:hyperlink r:id="rId44">
              <w:r w:rsidDel="00000000" w:rsidR="00000000" w:rsidRPr="00000000">
                <w:rPr>
                  <w:rFonts w:ascii="Arial" w:cs="Arial" w:eastAsia="Arial" w:hAnsi="Arial"/>
                  <w:b w:val="1"/>
                  <w:color w:val="4f0163"/>
                  <w:sz w:val="22"/>
                  <w:szCs w:val="22"/>
                  <w:rtl w:val="0"/>
                </w:rPr>
                <w:t xml:space="preserve">Child protection </w:t>
              </w:r>
            </w:hyperlink>
            <w:r w:rsidDel="00000000" w:rsidR="00000000" w:rsidRPr="00000000">
              <w:rPr>
                <w:rtl w:val="0"/>
              </w:rPr>
            </w:r>
          </w:p>
        </w:tc>
        <w:tc>
          <w:tcPr>
            <w:vAlign w:val="center"/>
          </w:tcPr>
          <w:p w:rsidR="00000000" w:rsidDel="00000000" w:rsidP="00000000" w:rsidRDefault="00000000" w:rsidRPr="00000000" w14:paraId="00000146">
            <w:pPr>
              <w:rPr>
                <w:sz w:val="20"/>
                <w:szCs w:val="20"/>
              </w:rPr>
            </w:pPr>
            <w:r w:rsidDel="00000000" w:rsidR="00000000" w:rsidRPr="00000000">
              <w:rPr>
                <w:rtl w:val="0"/>
              </w:rPr>
            </w:r>
          </w:p>
        </w:tc>
        <w:tc>
          <w:tcPr>
            <w:vAlign w:val="center"/>
          </w:tcPr>
          <w:p w:rsidR="00000000" w:rsidDel="00000000" w:rsidP="00000000" w:rsidRDefault="00000000" w:rsidRPr="00000000" w14:paraId="00000147">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48">
            <w:pPr>
              <w:rPr>
                <w:rFonts w:ascii="Arial" w:cs="Arial" w:eastAsia="Arial" w:hAnsi="Arial"/>
                <w:sz w:val="22"/>
                <w:szCs w:val="22"/>
              </w:rPr>
            </w:pPr>
            <w:hyperlink r:id="rId45">
              <w:r w:rsidDel="00000000" w:rsidR="00000000" w:rsidRPr="00000000">
                <w:rPr>
                  <w:rFonts w:ascii="Arial" w:cs="Arial" w:eastAsia="Arial" w:hAnsi="Arial"/>
                  <w:b w:val="1"/>
                  <w:color w:val="4f0163"/>
                  <w:sz w:val="22"/>
                  <w:szCs w:val="22"/>
                  <w:rtl w:val="0"/>
                </w:rPr>
                <w:t xml:space="preserve">Child protection – Scotland </w:t>
              </w:r>
            </w:hyperlink>
            <w:r w:rsidDel="00000000" w:rsidR="00000000" w:rsidRPr="00000000">
              <w:rPr>
                <w:rtl w:val="0"/>
              </w:rPr>
            </w:r>
          </w:p>
        </w:tc>
        <w:tc>
          <w:tcPr>
            <w:shd w:fill="f6f6f3" w:val="clear"/>
            <w:vAlign w:val="center"/>
          </w:tcPr>
          <w:p w:rsidR="00000000" w:rsidDel="00000000" w:rsidP="00000000" w:rsidRDefault="00000000" w:rsidRPr="00000000" w14:paraId="00000149">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4A">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rPr>
            </w:pPr>
            <w:hyperlink r:id="rId46">
              <w:r w:rsidDel="00000000" w:rsidR="00000000" w:rsidRPr="00000000">
                <w:rPr>
                  <w:rFonts w:ascii="Arial" w:cs="Arial" w:eastAsia="Arial" w:hAnsi="Arial"/>
                  <w:b w:val="1"/>
                  <w:color w:val="4f0163"/>
                  <w:sz w:val="22"/>
                  <w:szCs w:val="22"/>
                  <w:rtl w:val="0"/>
                </w:rPr>
                <w:t xml:space="preserve">Child sexual exploitation: Protecting children and young people from harm </w:t>
              </w:r>
            </w:hyperlink>
            <w:r w:rsidDel="00000000" w:rsidR="00000000" w:rsidRPr="00000000">
              <w:rPr>
                <w:rtl w:val="0"/>
              </w:rPr>
            </w:r>
          </w:p>
        </w:tc>
        <w:tc>
          <w:tcPr>
            <w:vAlign w:val="center"/>
          </w:tcPr>
          <w:p w:rsidR="00000000" w:rsidDel="00000000" w:rsidP="00000000" w:rsidRDefault="00000000" w:rsidRPr="00000000" w14:paraId="0000014D">
            <w:pPr>
              <w:rPr>
                <w:sz w:val="20"/>
                <w:szCs w:val="20"/>
              </w:rPr>
            </w:pPr>
            <w:r w:rsidDel="00000000" w:rsidR="00000000" w:rsidRPr="00000000">
              <w:rPr>
                <w:rtl w:val="0"/>
              </w:rPr>
            </w:r>
          </w:p>
        </w:tc>
        <w:tc>
          <w:tcPr>
            <w:vAlign w:val="center"/>
          </w:tcPr>
          <w:p w:rsidR="00000000" w:rsidDel="00000000" w:rsidP="00000000" w:rsidRDefault="00000000" w:rsidRPr="00000000" w14:paraId="0000014E">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4F">
            <w:pPr>
              <w:rPr>
                <w:rFonts w:ascii="Arial" w:cs="Arial" w:eastAsia="Arial" w:hAnsi="Arial"/>
                <w:sz w:val="22"/>
                <w:szCs w:val="22"/>
              </w:rPr>
            </w:pPr>
            <w:hyperlink r:id="rId47">
              <w:r w:rsidDel="00000000" w:rsidR="00000000" w:rsidRPr="00000000">
                <w:rPr>
                  <w:rFonts w:ascii="Arial" w:cs="Arial" w:eastAsia="Arial" w:hAnsi="Arial"/>
                  <w:b w:val="1"/>
                  <w:color w:val="4f0163"/>
                  <w:sz w:val="22"/>
                  <w:szCs w:val="22"/>
                  <w:rtl w:val="0"/>
                </w:rPr>
                <w:t xml:space="preserve">Child-centred assessment </w:t>
              </w:r>
            </w:hyperlink>
            <w:r w:rsidDel="00000000" w:rsidR="00000000" w:rsidRPr="00000000">
              <w:rPr>
                <w:rtl w:val="0"/>
              </w:rPr>
            </w:r>
          </w:p>
        </w:tc>
        <w:tc>
          <w:tcPr>
            <w:shd w:fill="f6f6f3" w:val="clear"/>
            <w:vAlign w:val="center"/>
          </w:tcPr>
          <w:p w:rsidR="00000000" w:rsidDel="00000000" w:rsidP="00000000" w:rsidRDefault="00000000" w:rsidRPr="00000000" w14:paraId="00000150">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51">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52">
            <w:pPr>
              <w:rPr>
                <w:rFonts w:ascii="Arial" w:cs="Arial" w:eastAsia="Arial" w:hAnsi="Arial"/>
                <w:sz w:val="22"/>
                <w:szCs w:val="22"/>
              </w:rPr>
            </w:pPr>
            <w:hyperlink r:id="rId48">
              <w:r w:rsidDel="00000000" w:rsidR="00000000" w:rsidRPr="00000000">
                <w:rPr>
                  <w:rFonts w:ascii="Arial" w:cs="Arial" w:eastAsia="Arial" w:hAnsi="Arial"/>
                  <w:b w:val="1"/>
                  <w:color w:val="4f0163"/>
                  <w:sz w:val="22"/>
                  <w:szCs w:val="22"/>
                  <w:rtl w:val="0"/>
                </w:rPr>
                <w:t xml:space="preserve">Children and young people who misuse substances </w:t>
              </w:r>
            </w:hyperlink>
            <w:r w:rsidDel="00000000" w:rsidR="00000000" w:rsidRPr="00000000">
              <w:rPr>
                <w:rtl w:val="0"/>
              </w:rPr>
            </w:r>
          </w:p>
        </w:tc>
        <w:tc>
          <w:tcPr>
            <w:vAlign w:val="center"/>
          </w:tcPr>
          <w:p w:rsidR="00000000" w:rsidDel="00000000" w:rsidP="00000000" w:rsidRDefault="00000000" w:rsidRPr="00000000" w14:paraId="00000153">
            <w:pPr>
              <w:rPr>
                <w:sz w:val="20"/>
                <w:szCs w:val="20"/>
              </w:rPr>
            </w:pPr>
            <w:r w:rsidDel="00000000" w:rsidR="00000000" w:rsidRPr="00000000">
              <w:rPr>
                <w:rtl w:val="0"/>
              </w:rPr>
            </w:r>
          </w:p>
        </w:tc>
        <w:tc>
          <w:tcPr>
            <w:vAlign w:val="center"/>
          </w:tcPr>
          <w:p w:rsidR="00000000" w:rsidDel="00000000" w:rsidP="00000000" w:rsidRDefault="00000000" w:rsidRPr="00000000" w14:paraId="00000154">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55">
            <w:pPr>
              <w:rPr>
                <w:rFonts w:ascii="Arial" w:cs="Arial" w:eastAsia="Arial" w:hAnsi="Arial"/>
                <w:sz w:val="22"/>
                <w:szCs w:val="22"/>
              </w:rPr>
            </w:pPr>
            <w:hyperlink r:id="rId49">
              <w:r w:rsidDel="00000000" w:rsidR="00000000" w:rsidRPr="00000000">
                <w:rPr>
                  <w:rFonts w:ascii="Arial" w:cs="Arial" w:eastAsia="Arial" w:hAnsi="Arial"/>
                  <w:b w:val="1"/>
                  <w:color w:val="4f0163"/>
                  <w:sz w:val="22"/>
                  <w:szCs w:val="22"/>
                  <w:rtl w:val="0"/>
                </w:rPr>
                <w:t xml:space="preserve">Children's rights </w:t>
              </w:r>
            </w:hyperlink>
            <w:r w:rsidDel="00000000" w:rsidR="00000000" w:rsidRPr="00000000">
              <w:rPr>
                <w:rtl w:val="0"/>
              </w:rPr>
            </w:r>
          </w:p>
        </w:tc>
        <w:tc>
          <w:tcPr>
            <w:shd w:fill="f6f6f3" w:val="clear"/>
            <w:vAlign w:val="center"/>
          </w:tcPr>
          <w:p w:rsidR="00000000" w:rsidDel="00000000" w:rsidP="00000000" w:rsidRDefault="00000000" w:rsidRPr="00000000" w14:paraId="00000156">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57">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58">
            <w:pPr>
              <w:rPr>
                <w:rFonts w:ascii="Arial" w:cs="Arial" w:eastAsia="Arial" w:hAnsi="Arial"/>
                <w:sz w:val="22"/>
                <w:szCs w:val="22"/>
              </w:rPr>
            </w:pPr>
            <w:hyperlink r:id="rId50">
              <w:r w:rsidDel="00000000" w:rsidR="00000000" w:rsidRPr="00000000">
                <w:rPr>
                  <w:rFonts w:ascii="Arial" w:cs="Arial" w:eastAsia="Arial" w:hAnsi="Arial"/>
                  <w:b w:val="1"/>
                  <w:color w:val="4f0163"/>
                  <w:sz w:val="22"/>
                  <w:szCs w:val="22"/>
                  <w:rtl w:val="0"/>
                </w:rPr>
                <w:t xml:space="preserve">Communicating with children and young people </w:t>
              </w:r>
            </w:hyperlink>
            <w:r w:rsidDel="00000000" w:rsidR="00000000" w:rsidRPr="00000000">
              <w:rPr>
                <w:rtl w:val="0"/>
              </w:rPr>
            </w:r>
          </w:p>
        </w:tc>
        <w:tc>
          <w:tcPr>
            <w:vAlign w:val="center"/>
          </w:tcPr>
          <w:p w:rsidR="00000000" w:rsidDel="00000000" w:rsidP="00000000" w:rsidRDefault="00000000" w:rsidRPr="00000000" w14:paraId="00000159">
            <w:pPr>
              <w:rPr>
                <w:sz w:val="20"/>
                <w:szCs w:val="20"/>
              </w:rPr>
            </w:pPr>
            <w:r w:rsidDel="00000000" w:rsidR="00000000" w:rsidRPr="00000000">
              <w:rPr>
                <w:rtl w:val="0"/>
              </w:rPr>
            </w:r>
          </w:p>
        </w:tc>
        <w:tc>
          <w:tcPr>
            <w:vAlign w:val="center"/>
          </w:tcPr>
          <w:p w:rsidR="00000000" w:rsidDel="00000000" w:rsidP="00000000" w:rsidRDefault="00000000" w:rsidRPr="00000000" w14:paraId="0000015A">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5B">
            <w:pPr>
              <w:rPr>
                <w:rFonts w:ascii="Arial" w:cs="Arial" w:eastAsia="Arial" w:hAnsi="Arial"/>
                <w:sz w:val="22"/>
                <w:szCs w:val="22"/>
              </w:rPr>
            </w:pPr>
            <w:hyperlink r:id="rId51">
              <w:r w:rsidDel="00000000" w:rsidR="00000000" w:rsidRPr="00000000">
                <w:rPr>
                  <w:rFonts w:ascii="Arial" w:cs="Arial" w:eastAsia="Arial" w:hAnsi="Arial"/>
                  <w:b w:val="1"/>
                  <w:color w:val="4f0163"/>
                  <w:sz w:val="22"/>
                  <w:szCs w:val="22"/>
                  <w:rtl w:val="0"/>
                </w:rPr>
                <w:t xml:space="preserve">Community resilience and secondary trauma: Maintaining well-being in the public service workforce </w:t>
              </w:r>
            </w:hyperlink>
            <w:r w:rsidDel="00000000" w:rsidR="00000000" w:rsidRPr="00000000">
              <w:rPr>
                <w:rtl w:val="0"/>
              </w:rPr>
            </w:r>
          </w:p>
        </w:tc>
        <w:tc>
          <w:tcPr>
            <w:shd w:fill="f6f6f3" w:val="clear"/>
            <w:vAlign w:val="center"/>
          </w:tcPr>
          <w:p w:rsidR="00000000" w:rsidDel="00000000" w:rsidP="00000000" w:rsidRDefault="00000000" w:rsidRPr="00000000" w14:paraId="0000015C">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5D">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5E">
            <w:pPr>
              <w:rPr>
                <w:rFonts w:ascii="Arial" w:cs="Arial" w:eastAsia="Arial" w:hAnsi="Arial"/>
                <w:sz w:val="22"/>
                <w:szCs w:val="22"/>
              </w:rPr>
            </w:pPr>
            <w:hyperlink r:id="rId52">
              <w:r w:rsidDel="00000000" w:rsidR="00000000" w:rsidRPr="00000000">
                <w:rPr>
                  <w:rFonts w:ascii="Arial" w:cs="Arial" w:eastAsia="Arial" w:hAnsi="Arial"/>
                  <w:b w:val="1"/>
                  <w:color w:val="4f0163"/>
                  <w:sz w:val="22"/>
                  <w:szCs w:val="22"/>
                  <w:rtl w:val="0"/>
                </w:rPr>
                <w:t xml:space="preserve">Community resilience and toxic stress: Working with trauma across the lifespan </w:t>
              </w:r>
            </w:hyperlink>
            <w:r w:rsidDel="00000000" w:rsidR="00000000" w:rsidRPr="00000000">
              <w:rPr>
                <w:rtl w:val="0"/>
              </w:rPr>
            </w:r>
          </w:p>
        </w:tc>
        <w:tc>
          <w:tcPr>
            <w:vAlign w:val="center"/>
          </w:tcPr>
          <w:p w:rsidR="00000000" w:rsidDel="00000000" w:rsidP="00000000" w:rsidRDefault="00000000" w:rsidRPr="00000000" w14:paraId="0000015F">
            <w:pPr>
              <w:rPr>
                <w:sz w:val="20"/>
                <w:szCs w:val="20"/>
              </w:rPr>
            </w:pPr>
            <w:r w:rsidDel="00000000" w:rsidR="00000000" w:rsidRPr="00000000">
              <w:rPr>
                <w:rtl w:val="0"/>
              </w:rPr>
            </w:r>
          </w:p>
        </w:tc>
        <w:tc>
          <w:tcPr>
            <w:vAlign w:val="center"/>
          </w:tcPr>
          <w:p w:rsidR="00000000" w:rsidDel="00000000" w:rsidP="00000000" w:rsidRDefault="00000000" w:rsidRPr="00000000" w14:paraId="00000160">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61">
            <w:pPr>
              <w:rPr>
                <w:rFonts w:ascii="Arial" w:cs="Arial" w:eastAsia="Arial" w:hAnsi="Arial"/>
                <w:sz w:val="22"/>
                <w:szCs w:val="22"/>
              </w:rPr>
            </w:pPr>
            <w:hyperlink r:id="rId53">
              <w:r w:rsidDel="00000000" w:rsidR="00000000" w:rsidRPr="00000000">
                <w:rPr>
                  <w:rFonts w:ascii="Arial" w:cs="Arial" w:eastAsia="Arial" w:hAnsi="Arial"/>
                  <w:b w:val="1"/>
                  <w:color w:val="4f0163"/>
                  <w:sz w:val="22"/>
                  <w:szCs w:val="22"/>
                  <w:rtl w:val="0"/>
                </w:rPr>
                <w:t xml:space="preserve">Confidentiality and record keeping </w:t>
              </w:r>
            </w:hyperlink>
            <w:r w:rsidDel="00000000" w:rsidR="00000000" w:rsidRPr="00000000">
              <w:rPr>
                <w:rtl w:val="0"/>
              </w:rPr>
            </w:r>
          </w:p>
        </w:tc>
        <w:tc>
          <w:tcPr>
            <w:shd w:fill="f6f6f3" w:val="clear"/>
            <w:vAlign w:val="center"/>
          </w:tcPr>
          <w:p w:rsidR="00000000" w:rsidDel="00000000" w:rsidP="00000000" w:rsidRDefault="00000000" w:rsidRPr="00000000" w14:paraId="00000162">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63">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64">
            <w:pPr>
              <w:rPr>
                <w:rFonts w:ascii="Arial" w:cs="Arial" w:eastAsia="Arial" w:hAnsi="Arial"/>
                <w:sz w:val="22"/>
                <w:szCs w:val="22"/>
              </w:rPr>
            </w:pPr>
            <w:hyperlink r:id="rId54">
              <w:r w:rsidDel="00000000" w:rsidR="00000000" w:rsidRPr="00000000">
                <w:rPr>
                  <w:rFonts w:ascii="Arial" w:cs="Arial" w:eastAsia="Arial" w:hAnsi="Arial"/>
                  <w:b w:val="1"/>
                  <w:color w:val="4f0163"/>
                  <w:sz w:val="22"/>
                  <w:szCs w:val="22"/>
                  <w:rtl w:val="0"/>
                </w:rPr>
                <w:t xml:space="preserve">Contact in foster care </w:t>
              </w:r>
            </w:hyperlink>
            <w:r w:rsidDel="00000000" w:rsidR="00000000" w:rsidRPr="00000000">
              <w:rPr>
                <w:rtl w:val="0"/>
              </w:rPr>
            </w:r>
          </w:p>
        </w:tc>
        <w:tc>
          <w:tcPr>
            <w:vAlign w:val="center"/>
          </w:tcPr>
          <w:p w:rsidR="00000000" w:rsidDel="00000000" w:rsidP="00000000" w:rsidRDefault="00000000" w:rsidRPr="00000000" w14:paraId="00000165">
            <w:pPr>
              <w:rPr>
                <w:sz w:val="20"/>
                <w:szCs w:val="20"/>
              </w:rPr>
            </w:pPr>
            <w:r w:rsidDel="00000000" w:rsidR="00000000" w:rsidRPr="00000000">
              <w:rPr>
                <w:rtl w:val="0"/>
              </w:rPr>
            </w:r>
          </w:p>
        </w:tc>
        <w:tc>
          <w:tcPr>
            <w:vAlign w:val="center"/>
          </w:tcPr>
          <w:p w:rsidR="00000000" w:rsidDel="00000000" w:rsidP="00000000" w:rsidRDefault="00000000" w:rsidRPr="00000000" w14:paraId="00000166">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67">
            <w:pPr>
              <w:rPr>
                <w:rFonts w:ascii="Arial" w:cs="Arial" w:eastAsia="Arial" w:hAnsi="Arial"/>
                <w:sz w:val="22"/>
                <w:szCs w:val="22"/>
              </w:rPr>
            </w:pPr>
            <w:hyperlink r:id="rId55">
              <w:r w:rsidDel="00000000" w:rsidR="00000000" w:rsidRPr="00000000">
                <w:rPr>
                  <w:rFonts w:ascii="Arial" w:cs="Arial" w:eastAsia="Arial" w:hAnsi="Arial"/>
                  <w:b w:val="1"/>
                  <w:color w:val="4f0163"/>
                  <w:sz w:val="22"/>
                  <w:szCs w:val="22"/>
                  <w:rtl w:val="0"/>
                </w:rPr>
                <w:t xml:space="preserve">Domestic violence </w:t>
              </w:r>
            </w:hyperlink>
            <w:r w:rsidDel="00000000" w:rsidR="00000000" w:rsidRPr="00000000">
              <w:rPr>
                <w:rtl w:val="0"/>
              </w:rPr>
            </w:r>
          </w:p>
        </w:tc>
        <w:tc>
          <w:tcPr>
            <w:shd w:fill="f6f6f3" w:val="clear"/>
            <w:vAlign w:val="center"/>
          </w:tcPr>
          <w:p w:rsidR="00000000" w:rsidDel="00000000" w:rsidP="00000000" w:rsidRDefault="00000000" w:rsidRPr="00000000" w14:paraId="00000168">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69">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6A">
            <w:pPr>
              <w:rPr>
                <w:rFonts w:ascii="Arial" w:cs="Arial" w:eastAsia="Arial" w:hAnsi="Arial"/>
                <w:sz w:val="22"/>
                <w:szCs w:val="22"/>
              </w:rPr>
            </w:pPr>
            <w:hyperlink r:id="rId56">
              <w:r w:rsidDel="00000000" w:rsidR="00000000" w:rsidRPr="00000000">
                <w:rPr>
                  <w:rFonts w:ascii="Arial" w:cs="Arial" w:eastAsia="Arial" w:hAnsi="Arial"/>
                  <w:b w:val="1"/>
                  <w:color w:val="4f0163"/>
                  <w:sz w:val="22"/>
                  <w:szCs w:val="22"/>
                  <w:rtl w:val="0"/>
                </w:rPr>
                <w:t xml:space="preserve">Eating disorders: A relationship-based approach to prevention and recovery </w:t>
              </w:r>
            </w:hyperlink>
            <w:r w:rsidDel="00000000" w:rsidR="00000000" w:rsidRPr="00000000">
              <w:rPr>
                <w:rtl w:val="0"/>
              </w:rPr>
            </w:r>
          </w:p>
        </w:tc>
        <w:tc>
          <w:tcPr>
            <w:vAlign w:val="center"/>
          </w:tcPr>
          <w:p w:rsidR="00000000" w:rsidDel="00000000" w:rsidP="00000000" w:rsidRDefault="00000000" w:rsidRPr="00000000" w14:paraId="0000016B">
            <w:pPr>
              <w:rPr>
                <w:sz w:val="20"/>
                <w:szCs w:val="20"/>
              </w:rPr>
            </w:pPr>
            <w:r w:rsidDel="00000000" w:rsidR="00000000" w:rsidRPr="00000000">
              <w:rPr>
                <w:rtl w:val="0"/>
              </w:rPr>
            </w:r>
          </w:p>
        </w:tc>
        <w:tc>
          <w:tcPr>
            <w:vAlign w:val="center"/>
          </w:tcPr>
          <w:p w:rsidR="00000000" w:rsidDel="00000000" w:rsidP="00000000" w:rsidRDefault="00000000" w:rsidRPr="00000000" w14:paraId="0000016C">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6D">
            <w:pPr>
              <w:rPr>
                <w:rFonts w:ascii="Arial" w:cs="Arial" w:eastAsia="Arial" w:hAnsi="Arial"/>
                <w:sz w:val="22"/>
                <w:szCs w:val="22"/>
              </w:rPr>
            </w:pPr>
            <w:hyperlink r:id="rId57">
              <w:r w:rsidDel="00000000" w:rsidR="00000000" w:rsidRPr="00000000">
                <w:rPr>
                  <w:rFonts w:ascii="Arial" w:cs="Arial" w:eastAsia="Arial" w:hAnsi="Arial"/>
                  <w:b w:val="1"/>
                  <w:color w:val="4f0163"/>
                  <w:sz w:val="22"/>
                  <w:szCs w:val="22"/>
                  <w:rtl w:val="0"/>
                </w:rPr>
                <w:t xml:space="preserve">Emotion coaching </w:t>
              </w:r>
            </w:hyperlink>
            <w:r w:rsidDel="00000000" w:rsidR="00000000" w:rsidRPr="00000000">
              <w:rPr>
                <w:rtl w:val="0"/>
              </w:rPr>
            </w:r>
          </w:p>
        </w:tc>
        <w:tc>
          <w:tcPr>
            <w:shd w:fill="f6f6f3" w:val="clear"/>
            <w:vAlign w:val="center"/>
          </w:tcPr>
          <w:p w:rsidR="00000000" w:rsidDel="00000000" w:rsidP="00000000" w:rsidRDefault="00000000" w:rsidRPr="00000000" w14:paraId="0000016E">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6F">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70">
            <w:pPr>
              <w:rPr>
                <w:rFonts w:ascii="Arial" w:cs="Arial" w:eastAsia="Arial" w:hAnsi="Arial"/>
                <w:sz w:val="22"/>
                <w:szCs w:val="22"/>
              </w:rPr>
            </w:pPr>
            <w:hyperlink r:id="rId58">
              <w:r w:rsidDel="00000000" w:rsidR="00000000" w:rsidRPr="00000000">
                <w:rPr>
                  <w:rFonts w:ascii="Arial" w:cs="Arial" w:eastAsia="Arial" w:hAnsi="Arial"/>
                  <w:b w:val="1"/>
                  <w:color w:val="4f0163"/>
                  <w:sz w:val="22"/>
                  <w:szCs w:val="22"/>
                  <w:rtl w:val="0"/>
                </w:rPr>
                <w:t xml:space="preserve">Emotion coaching: A systemic, relational approach to behaviour </w:t>
              </w:r>
            </w:hyperlink>
            <w:r w:rsidDel="00000000" w:rsidR="00000000" w:rsidRPr="00000000">
              <w:rPr>
                <w:rtl w:val="0"/>
              </w:rPr>
            </w:r>
          </w:p>
        </w:tc>
        <w:tc>
          <w:tcPr>
            <w:vAlign w:val="center"/>
          </w:tcPr>
          <w:p w:rsidR="00000000" w:rsidDel="00000000" w:rsidP="00000000" w:rsidRDefault="00000000" w:rsidRPr="00000000" w14:paraId="00000171">
            <w:pPr>
              <w:rPr>
                <w:sz w:val="20"/>
                <w:szCs w:val="20"/>
              </w:rPr>
            </w:pPr>
            <w:r w:rsidDel="00000000" w:rsidR="00000000" w:rsidRPr="00000000">
              <w:rPr>
                <w:rtl w:val="0"/>
              </w:rPr>
            </w:r>
          </w:p>
        </w:tc>
        <w:tc>
          <w:tcPr>
            <w:vAlign w:val="center"/>
          </w:tcPr>
          <w:p w:rsidR="00000000" w:rsidDel="00000000" w:rsidP="00000000" w:rsidRDefault="00000000" w:rsidRPr="00000000" w14:paraId="00000172">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73">
            <w:pPr>
              <w:rPr>
                <w:rFonts w:ascii="Arial" w:cs="Arial" w:eastAsia="Arial" w:hAnsi="Arial"/>
                <w:sz w:val="22"/>
                <w:szCs w:val="22"/>
              </w:rPr>
            </w:pPr>
            <w:hyperlink r:id="rId59">
              <w:r w:rsidDel="00000000" w:rsidR="00000000" w:rsidRPr="00000000">
                <w:rPr>
                  <w:rFonts w:ascii="Arial" w:cs="Arial" w:eastAsia="Arial" w:hAnsi="Arial"/>
                  <w:b w:val="1"/>
                  <w:color w:val="4f0163"/>
                  <w:sz w:val="22"/>
                  <w:szCs w:val="22"/>
                  <w:rtl w:val="0"/>
                </w:rPr>
                <w:t xml:space="preserve">Equality and diversity </w:t>
              </w:r>
            </w:hyperlink>
            <w:r w:rsidDel="00000000" w:rsidR="00000000" w:rsidRPr="00000000">
              <w:rPr>
                <w:rtl w:val="0"/>
              </w:rPr>
            </w:r>
          </w:p>
        </w:tc>
        <w:tc>
          <w:tcPr>
            <w:shd w:fill="f6f6f3" w:val="clear"/>
            <w:vAlign w:val="center"/>
          </w:tcPr>
          <w:p w:rsidR="00000000" w:rsidDel="00000000" w:rsidP="00000000" w:rsidRDefault="00000000" w:rsidRPr="00000000" w14:paraId="00000174">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75">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76">
            <w:pPr>
              <w:rPr>
                <w:rFonts w:ascii="Arial" w:cs="Arial" w:eastAsia="Arial" w:hAnsi="Arial"/>
                <w:sz w:val="22"/>
                <w:szCs w:val="22"/>
              </w:rPr>
            </w:pPr>
            <w:hyperlink r:id="rId60">
              <w:r w:rsidDel="00000000" w:rsidR="00000000" w:rsidRPr="00000000">
                <w:rPr>
                  <w:rFonts w:ascii="Arial" w:cs="Arial" w:eastAsia="Arial" w:hAnsi="Arial"/>
                  <w:b w:val="1"/>
                  <w:color w:val="4f0163"/>
                  <w:sz w:val="22"/>
                  <w:szCs w:val="22"/>
                  <w:rtl w:val="0"/>
                </w:rPr>
                <w:t xml:space="preserve">Equality and diversity in professional practice </w:t>
              </w:r>
            </w:hyperlink>
            <w:r w:rsidDel="00000000" w:rsidR="00000000" w:rsidRPr="00000000">
              <w:rPr>
                <w:rtl w:val="0"/>
              </w:rPr>
            </w:r>
          </w:p>
        </w:tc>
        <w:tc>
          <w:tcPr>
            <w:vAlign w:val="center"/>
          </w:tcPr>
          <w:p w:rsidR="00000000" w:rsidDel="00000000" w:rsidP="00000000" w:rsidRDefault="00000000" w:rsidRPr="00000000" w14:paraId="00000177">
            <w:pPr>
              <w:rPr>
                <w:sz w:val="20"/>
                <w:szCs w:val="20"/>
              </w:rPr>
            </w:pPr>
            <w:r w:rsidDel="00000000" w:rsidR="00000000" w:rsidRPr="00000000">
              <w:rPr>
                <w:rtl w:val="0"/>
              </w:rPr>
            </w:r>
          </w:p>
        </w:tc>
        <w:tc>
          <w:tcPr>
            <w:vAlign w:val="center"/>
          </w:tcPr>
          <w:p w:rsidR="00000000" w:rsidDel="00000000" w:rsidP="00000000" w:rsidRDefault="00000000" w:rsidRPr="00000000" w14:paraId="00000178">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79">
            <w:pPr>
              <w:rPr>
                <w:rFonts w:ascii="Arial" w:cs="Arial" w:eastAsia="Arial" w:hAnsi="Arial"/>
                <w:sz w:val="22"/>
                <w:szCs w:val="22"/>
              </w:rPr>
            </w:pPr>
            <w:hyperlink r:id="rId61">
              <w:r w:rsidDel="00000000" w:rsidR="00000000" w:rsidRPr="00000000">
                <w:rPr>
                  <w:rFonts w:ascii="Arial" w:cs="Arial" w:eastAsia="Arial" w:hAnsi="Arial"/>
                  <w:b w:val="1"/>
                  <w:color w:val="4f0163"/>
                  <w:sz w:val="22"/>
                  <w:szCs w:val="22"/>
                  <w:rtl w:val="0"/>
                </w:rPr>
                <w:t xml:space="preserve">EY Early identification and action: Special Educational Needs and Disabilities in the early years </w:t>
              </w:r>
            </w:hyperlink>
            <w:r w:rsidDel="00000000" w:rsidR="00000000" w:rsidRPr="00000000">
              <w:rPr>
                <w:rtl w:val="0"/>
              </w:rPr>
            </w:r>
          </w:p>
        </w:tc>
        <w:tc>
          <w:tcPr>
            <w:shd w:fill="f6f6f3" w:val="clear"/>
            <w:vAlign w:val="center"/>
          </w:tcPr>
          <w:p w:rsidR="00000000" w:rsidDel="00000000" w:rsidP="00000000" w:rsidRDefault="00000000" w:rsidRPr="00000000" w14:paraId="0000017A">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7B">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7C">
            <w:pPr>
              <w:rPr>
                <w:rFonts w:ascii="Arial" w:cs="Arial" w:eastAsia="Arial" w:hAnsi="Arial"/>
                <w:sz w:val="22"/>
                <w:szCs w:val="22"/>
              </w:rPr>
            </w:pPr>
            <w:hyperlink r:id="rId62">
              <w:r w:rsidDel="00000000" w:rsidR="00000000" w:rsidRPr="00000000">
                <w:rPr>
                  <w:rFonts w:ascii="Arial" w:cs="Arial" w:eastAsia="Arial" w:hAnsi="Arial"/>
                  <w:b w:val="1"/>
                  <w:color w:val="4f0163"/>
                  <w:sz w:val="22"/>
                  <w:szCs w:val="22"/>
                  <w:rtl w:val="0"/>
                </w:rPr>
                <w:t xml:space="preserve">EY liaising with professionals or agencies beyond the setting </w:t>
              </w:r>
            </w:hyperlink>
            <w:r w:rsidDel="00000000" w:rsidR="00000000" w:rsidRPr="00000000">
              <w:rPr>
                <w:rtl w:val="0"/>
              </w:rPr>
            </w:r>
          </w:p>
        </w:tc>
        <w:tc>
          <w:tcPr>
            <w:vAlign w:val="center"/>
          </w:tcPr>
          <w:p w:rsidR="00000000" w:rsidDel="00000000" w:rsidP="00000000" w:rsidRDefault="00000000" w:rsidRPr="00000000" w14:paraId="0000017D">
            <w:pPr>
              <w:rPr>
                <w:sz w:val="20"/>
                <w:szCs w:val="20"/>
              </w:rPr>
            </w:pPr>
            <w:r w:rsidDel="00000000" w:rsidR="00000000" w:rsidRPr="00000000">
              <w:rPr>
                <w:rtl w:val="0"/>
              </w:rPr>
            </w:r>
          </w:p>
        </w:tc>
        <w:tc>
          <w:tcPr>
            <w:vAlign w:val="center"/>
          </w:tcPr>
          <w:p w:rsidR="00000000" w:rsidDel="00000000" w:rsidP="00000000" w:rsidRDefault="00000000" w:rsidRPr="00000000" w14:paraId="0000017E">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7F">
            <w:pPr>
              <w:rPr>
                <w:rFonts w:ascii="Arial" w:cs="Arial" w:eastAsia="Arial" w:hAnsi="Arial"/>
                <w:sz w:val="22"/>
                <w:szCs w:val="22"/>
              </w:rPr>
            </w:pPr>
            <w:hyperlink r:id="rId63">
              <w:r w:rsidDel="00000000" w:rsidR="00000000" w:rsidRPr="00000000">
                <w:rPr>
                  <w:rFonts w:ascii="Arial" w:cs="Arial" w:eastAsia="Arial" w:hAnsi="Arial"/>
                  <w:b w:val="1"/>
                  <w:color w:val="4f0163"/>
                  <w:sz w:val="22"/>
                  <w:szCs w:val="22"/>
                  <w:rtl w:val="0"/>
                </w:rPr>
                <w:t xml:space="preserve">EY Supporting colleagues in their work with children with SEND </w:t>
              </w:r>
            </w:hyperlink>
            <w:r w:rsidDel="00000000" w:rsidR="00000000" w:rsidRPr="00000000">
              <w:rPr>
                <w:rtl w:val="0"/>
              </w:rPr>
            </w:r>
          </w:p>
        </w:tc>
        <w:tc>
          <w:tcPr>
            <w:shd w:fill="f6f6f3" w:val="clear"/>
            <w:vAlign w:val="center"/>
          </w:tcPr>
          <w:p w:rsidR="00000000" w:rsidDel="00000000" w:rsidP="00000000" w:rsidRDefault="00000000" w:rsidRPr="00000000" w14:paraId="00000180">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81">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82">
            <w:pPr>
              <w:rPr>
                <w:rFonts w:ascii="Arial" w:cs="Arial" w:eastAsia="Arial" w:hAnsi="Arial"/>
                <w:sz w:val="22"/>
                <w:szCs w:val="22"/>
              </w:rPr>
            </w:pPr>
            <w:hyperlink r:id="rId64">
              <w:r w:rsidDel="00000000" w:rsidR="00000000" w:rsidRPr="00000000">
                <w:rPr>
                  <w:rFonts w:ascii="Arial" w:cs="Arial" w:eastAsia="Arial" w:hAnsi="Arial"/>
                  <w:b w:val="1"/>
                  <w:color w:val="4f0163"/>
                  <w:sz w:val="22"/>
                  <w:szCs w:val="22"/>
                  <w:rtl w:val="0"/>
                </w:rPr>
                <w:t xml:space="preserve">EY The role of the early years SENCO </w:t>
              </w:r>
            </w:hyperlink>
            <w:r w:rsidDel="00000000" w:rsidR="00000000" w:rsidRPr="00000000">
              <w:rPr>
                <w:rtl w:val="0"/>
              </w:rPr>
            </w:r>
          </w:p>
        </w:tc>
        <w:tc>
          <w:tcPr>
            <w:vAlign w:val="center"/>
          </w:tcPr>
          <w:p w:rsidR="00000000" w:rsidDel="00000000" w:rsidP="00000000" w:rsidRDefault="00000000" w:rsidRPr="00000000" w14:paraId="00000183">
            <w:pPr>
              <w:rPr>
                <w:sz w:val="20"/>
                <w:szCs w:val="20"/>
              </w:rPr>
            </w:pPr>
            <w:r w:rsidDel="00000000" w:rsidR="00000000" w:rsidRPr="00000000">
              <w:rPr>
                <w:rtl w:val="0"/>
              </w:rPr>
            </w:r>
          </w:p>
        </w:tc>
        <w:tc>
          <w:tcPr>
            <w:vAlign w:val="center"/>
          </w:tcPr>
          <w:p w:rsidR="00000000" w:rsidDel="00000000" w:rsidP="00000000" w:rsidRDefault="00000000" w:rsidRPr="00000000" w14:paraId="00000184">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85">
            <w:pPr>
              <w:rPr>
                <w:rFonts w:ascii="Arial" w:cs="Arial" w:eastAsia="Arial" w:hAnsi="Arial"/>
                <w:sz w:val="22"/>
                <w:szCs w:val="22"/>
              </w:rPr>
            </w:pPr>
            <w:hyperlink r:id="rId65">
              <w:r w:rsidDel="00000000" w:rsidR="00000000" w:rsidRPr="00000000">
                <w:rPr>
                  <w:rFonts w:ascii="Arial" w:cs="Arial" w:eastAsia="Arial" w:hAnsi="Arial"/>
                  <w:b w:val="1"/>
                  <w:color w:val="4f0163"/>
                  <w:sz w:val="22"/>
                  <w:szCs w:val="22"/>
                  <w:rtl w:val="0"/>
                </w:rPr>
                <w:t xml:space="preserve">Five to Thrive for Life: Adolescence </w:t>
              </w:r>
            </w:hyperlink>
            <w:r w:rsidDel="00000000" w:rsidR="00000000" w:rsidRPr="00000000">
              <w:rPr>
                <w:rtl w:val="0"/>
              </w:rPr>
            </w:r>
          </w:p>
        </w:tc>
        <w:tc>
          <w:tcPr>
            <w:shd w:fill="f6f6f3" w:val="clear"/>
            <w:vAlign w:val="center"/>
          </w:tcPr>
          <w:p w:rsidR="00000000" w:rsidDel="00000000" w:rsidP="00000000" w:rsidRDefault="00000000" w:rsidRPr="00000000" w14:paraId="00000186">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87">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88">
            <w:pPr>
              <w:rPr>
                <w:rFonts w:ascii="Arial" w:cs="Arial" w:eastAsia="Arial" w:hAnsi="Arial"/>
                <w:sz w:val="22"/>
                <w:szCs w:val="22"/>
              </w:rPr>
            </w:pPr>
            <w:hyperlink r:id="rId66">
              <w:r w:rsidDel="00000000" w:rsidR="00000000" w:rsidRPr="00000000">
                <w:rPr>
                  <w:rFonts w:ascii="Arial" w:cs="Arial" w:eastAsia="Arial" w:hAnsi="Arial"/>
                  <w:b w:val="1"/>
                  <w:color w:val="4f0163"/>
                  <w:sz w:val="22"/>
                  <w:szCs w:val="22"/>
                  <w:rtl w:val="0"/>
                </w:rPr>
                <w:t xml:space="preserve">Foetal alcohol spectrum disorders: Systemic approaches to improving life chances for children and young people </w:t>
              </w:r>
            </w:hyperlink>
            <w:r w:rsidDel="00000000" w:rsidR="00000000" w:rsidRPr="00000000">
              <w:rPr>
                <w:rtl w:val="0"/>
              </w:rPr>
            </w:r>
          </w:p>
        </w:tc>
        <w:tc>
          <w:tcPr>
            <w:vAlign w:val="center"/>
          </w:tcPr>
          <w:p w:rsidR="00000000" w:rsidDel="00000000" w:rsidP="00000000" w:rsidRDefault="00000000" w:rsidRPr="00000000" w14:paraId="00000189">
            <w:pPr>
              <w:rPr>
                <w:sz w:val="20"/>
                <w:szCs w:val="20"/>
              </w:rPr>
            </w:pPr>
            <w:r w:rsidDel="00000000" w:rsidR="00000000" w:rsidRPr="00000000">
              <w:rPr>
                <w:rtl w:val="0"/>
              </w:rPr>
            </w:r>
          </w:p>
        </w:tc>
        <w:tc>
          <w:tcPr>
            <w:vAlign w:val="center"/>
          </w:tcPr>
          <w:p w:rsidR="00000000" w:rsidDel="00000000" w:rsidP="00000000" w:rsidRDefault="00000000" w:rsidRPr="00000000" w14:paraId="0000018A">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8B">
            <w:pPr>
              <w:rPr>
                <w:rFonts w:ascii="Arial" w:cs="Arial" w:eastAsia="Arial" w:hAnsi="Arial"/>
                <w:sz w:val="22"/>
                <w:szCs w:val="22"/>
              </w:rPr>
            </w:pPr>
            <w:hyperlink r:id="rId67">
              <w:r w:rsidDel="00000000" w:rsidR="00000000" w:rsidRPr="00000000">
                <w:rPr>
                  <w:rFonts w:ascii="Arial" w:cs="Arial" w:eastAsia="Arial" w:hAnsi="Arial"/>
                  <w:b w:val="1"/>
                  <w:color w:val="4f0163"/>
                  <w:sz w:val="22"/>
                  <w:szCs w:val="22"/>
                  <w:rtl w:val="0"/>
                </w:rPr>
                <w:t xml:space="preserve">Foetal exposure to alcohol </w:t>
              </w:r>
            </w:hyperlink>
            <w:r w:rsidDel="00000000" w:rsidR="00000000" w:rsidRPr="00000000">
              <w:rPr>
                <w:rtl w:val="0"/>
              </w:rPr>
            </w:r>
          </w:p>
        </w:tc>
        <w:tc>
          <w:tcPr>
            <w:shd w:fill="f6f6f3" w:val="clear"/>
            <w:vAlign w:val="center"/>
          </w:tcPr>
          <w:p w:rsidR="00000000" w:rsidDel="00000000" w:rsidP="00000000" w:rsidRDefault="00000000" w:rsidRPr="00000000" w14:paraId="0000018C">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8D">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8E">
            <w:pPr>
              <w:rPr>
                <w:rFonts w:ascii="Arial" w:cs="Arial" w:eastAsia="Arial" w:hAnsi="Arial"/>
                <w:sz w:val="22"/>
                <w:szCs w:val="22"/>
              </w:rPr>
            </w:pPr>
            <w:hyperlink r:id="rId68">
              <w:r w:rsidDel="00000000" w:rsidR="00000000" w:rsidRPr="00000000">
                <w:rPr>
                  <w:rFonts w:ascii="Arial" w:cs="Arial" w:eastAsia="Arial" w:hAnsi="Arial"/>
                  <w:b w:val="1"/>
                  <w:color w:val="4f0163"/>
                  <w:sz w:val="22"/>
                  <w:szCs w:val="22"/>
                  <w:rtl w:val="0"/>
                </w:rPr>
                <w:t xml:space="preserve">Impulsive behaviour </w:t>
              </w:r>
            </w:hyperlink>
            <w:r w:rsidDel="00000000" w:rsidR="00000000" w:rsidRPr="00000000">
              <w:rPr>
                <w:rtl w:val="0"/>
              </w:rPr>
            </w:r>
          </w:p>
        </w:tc>
        <w:tc>
          <w:tcPr>
            <w:vAlign w:val="center"/>
          </w:tcPr>
          <w:p w:rsidR="00000000" w:rsidDel="00000000" w:rsidP="00000000" w:rsidRDefault="00000000" w:rsidRPr="00000000" w14:paraId="0000018F">
            <w:pPr>
              <w:rPr>
                <w:sz w:val="20"/>
                <w:szCs w:val="20"/>
              </w:rPr>
            </w:pPr>
            <w:r w:rsidDel="00000000" w:rsidR="00000000" w:rsidRPr="00000000">
              <w:rPr>
                <w:rtl w:val="0"/>
              </w:rPr>
            </w:r>
          </w:p>
        </w:tc>
        <w:tc>
          <w:tcPr>
            <w:vAlign w:val="center"/>
          </w:tcPr>
          <w:p w:rsidR="00000000" w:rsidDel="00000000" w:rsidP="00000000" w:rsidRDefault="00000000" w:rsidRPr="00000000" w14:paraId="00000190">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91">
            <w:pPr>
              <w:rPr>
                <w:rFonts w:ascii="Arial" w:cs="Arial" w:eastAsia="Arial" w:hAnsi="Arial"/>
                <w:sz w:val="22"/>
                <w:szCs w:val="22"/>
              </w:rPr>
            </w:pPr>
            <w:hyperlink r:id="rId69">
              <w:r w:rsidDel="00000000" w:rsidR="00000000" w:rsidRPr="00000000">
                <w:rPr>
                  <w:rFonts w:ascii="Arial" w:cs="Arial" w:eastAsia="Arial" w:hAnsi="Arial"/>
                  <w:b w:val="1"/>
                  <w:color w:val="4f0163"/>
                  <w:sz w:val="22"/>
                  <w:szCs w:val="22"/>
                  <w:rtl w:val="0"/>
                </w:rPr>
                <w:t xml:space="preserve">Introduction to child development </w:t>
              </w:r>
            </w:hyperlink>
            <w:r w:rsidDel="00000000" w:rsidR="00000000" w:rsidRPr="00000000">
              <w:rPr>
                <w:rtl w:val="0"/>
              </w:rPr>
            </w:r>
          </w:p>
        </w:tc>
        <w:tc>
          <w:tcPr>
            <w:shd w:fill="f6f6f3" w:val="clear"/>
            <w:vAlign w:val="center"/>
          </w:tcPr>
          <w:p w:rsidR="00000000" w:rsidDel="00000000" w:rsidP="00000000" w:rsidRDefault="00000000" w:rsidRPr="00000000" w14:paraId="00000192">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93">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94">
            <w:pPr>
              <w:rPr>
                <w:rFonts w:ascii="Arial" w:cs="Arial" w:eastAsia="Arial" w:hAnsi="Arial"/>
                <w:sz w:val="22"/>
                <w:szCs w:val="22"/>
              </w:rPr>
            </w:pPr>
            <w:hyperlink r:id="rId70">
              <w:r w:rsidDel="00000000" w:rsidR="00000000" w:rsidRPr="00000000">
                <w:rPr>
                  <w:rFonts w:ascii="Arial" w:cs="Arial" w:eastAsia="Arial" w:hAnsi="Arial"/>
                  <w:b w:val="1"/>
                  <w:color w:val="4f0163"/>
                  <w:sz w:val="22"/>
                  <w:szCs w:val="22"/>
                  <w:rtl w:val="0"/>
                </w:rPr>
                <w:t xml:space="preserve">Introduction to child protection </w:t>
              </w:r>
            </w:hyperlink>
            <w:r w:rsidDel="00000000" w:rsidR="00000000" w:rsidRPr="00000000">
              <w:rPr>
                <w:rtl w:val="0"/>
              </w:rPr>
            </w:r>
          </w:p>
        </w:tc>
        <w:tc>
          <w:tcPr>
            <w:vAlign w:val="center"/>
          </w:tcPr>
          <w:p w:rsidR="00000000" w:rsidDel="00000000" w:rsidP="00000000" w:rsidRDefault="00000000" w:rsidRPr="00000000" w14:paraId="00000195">
            <w:pPr>
              <w:rPr>
                <w:sz w:val="20"/>
                <w:szCs w:val="20"/>
              </w:rPr>
            </w:pPr>
            <w:r w:rsidDel="00000000" w:rsidR="00000000" w:rsidRPr="00000000">
              <w:rPr>
                <w:rtl w:val="0"/>
              </w:rPr>
            </w:r>
          </w:p>
        </w:tc>
        <w:tc>
          <w:tcPr>
            <w:vAlign w:val="center"/>
          </w:tcPr>
          <w:p w:rsidR="00000000" w:rsidDel="00000000" w:rsidP="00000000" w:rsidRDefault="00000000" w:rsidRPr="00000000" w14:paraId="00000196">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97">
            <w:pPr>
              <w:rPr>
                <w:rFonts w:ascii="Arial" w:cs="Arial" w:eastAsia="Arial" w:hAnsi="Arial"/>
                <w:sz w:val="22"/>
                <w:szCs w:val="22"/>
              </w:rPr>
            </w:pPr>
            <w:hyperlink r:id="rId71">
              <w:r w:rsidDel="00000000" w:rsidR="00000000" w:rsidRPr="00000000">
                <w:rPr>
                  <w:rFonts w:ascii="Arial" w:cs="Arial" w:eastAsia="Arial" w:hAnsi="Arial"/>
                  <w:b w:val="1"/>
                  <w:color w:val="4f0163"/>
                  <w:sz w:val="22"/>
                  <w:szCs w:val="22"/>
                  <w:rtl w:val="0"/>
                </w:rPr>
                <w:t xml:space="preserve">Introduction to communicating with children and young people </w:t>
              </w:r>
            </w:hyperlink>
            <w:r w:rsidDel="00000000" w:rsidR="00000000" w:rsidRPr="00000000">
              <w:rPr>
                <w:rtl w:val="0"/>
              </w:rPr>
            </w:r>
          </w:p>
        </w:tc>
        <w:tc>
          <w:tcPr>
            <w:shd w:fill="f6f6f3" w:val="clear"/>
            <w:vAlign w:val="center"/>
          </w:tcPr>
          <w:p w:rsidR="00000000" w:rsidDel="00000000" w:rsidP="00000000" w:rsidRDefault="00000000" w:rsidRPr="00000000" w14:paraId="00000198">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99">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9A">
            <w:pPr>
              <w:rPr>
                <w:rFonts w:ascii="Arial" w:cs="Arial" w:eastAsia="Arial" w:hAnsi="Arial"/>
                <w:sz w:val="22"/>
                <w:szCs w:val="22"/>
              </w:rPr>
            </w:pPr>
            <w:hyperlink r:id="rId72">
              <w:r w:rsidDel="00000000" w:rsidR="00000000" w:rsidRPr="00000000">
                <w:rPr>
                  <w:rFonts w:ascii="Arial" w:cs="Arial" w:eastAsia="Arial" w:hAnsi="Arial"/>
                  <w:b w:val="1"/>
                  <w:color w:val="4f0163"/>
                  <w:sz w:val="22"/>
                  <w:szCs w:val="22"/>
                  <w:rtl w:val="0"/>
                </w:rPr>
                <w:t xml:space="preserve">Introduction to promoting secure attachment: Brain development and positive parenting </w:t>
              </w:r>
            </w:hyperlink>
            <w:r w:rsidDel="00000000" w:rsidR="00000000" w:rsidRPr="00000000">
              <w:rPr>
                <w:rtl w:val="0"/>
              </w:rPr>
            </w:r>
          </w:p>
        </w:tc>
        <w:tc>
          <w:tcPr>
            <w:vAlign w:val="center"/>
          </w:tcPr>
          <w:p w:rsidR="00000000" w:rsidDel="00000000" w:rsidP="00000000" w:rsidRDefault="00000000" w:rsidRPr="00000000" w14:paraId="0000019B">
            <w:pPr>
              <w:rPr>
                <w:sz w:val="20"/>
                <w:szCs w:val="20"/>
              </w:rPr>
            </w:pPr>
            <w:r w:rsidDel="00000000" w:rsidR="00000000" w:rsidRPr="00000000">
              <w:rPr>
                <w:rtl w:val="0"/>
              </w:rPr>
            </w:r>
          </w:p>
        </w:tc>
        <w:tc>
          <w:tcPr>
            <w:vAlign w:val="center"/>
          </w:tcPr>
          <w:p w:rsidR="00000000" w:rsidDel="00000000" w:rsidP="00000000" w:rsidRDefault="00000000" w:rsidRPr="00000000" w14:paraId="0000019C">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9D">
            <w:pPr>
              <w:rPr>
                <w:rFonts w:ascii="Arial" w:cs="Arial" w:eastAsia="Arial" w:hAnsi="Arial"/>
                <w:sz w:val="22"/>
                <w:szCs w:val="22"/>
              </w:rPr>
            </w:pPr>
            <w:hyperlink r:id="rId73">
              <w:r w:rsidDel="00000000" w:rsidR="00000000" w:rsidRPr="00000000">
                <w:rPr>
                  <w:rFonts w:ascii="Arial" w:cs="Arial" w:eastAsia="Arial" w:hAnsi="Arial"/>
                  <w:b w:val="1"/>
                  <w:color w:val="4f0163"/>
                  <w:sz w:val="22"/>
                  <w:szCs w:val="22"/>
                  <w:rtl w:val="0"/>
                </w:rPr>
                <w:t xml:space="preserve">Introduction to understanding trauma </w:t>
              </w:r>
            </w:hyperlink>
            <w:r w:rsidDel="00000000" w:rsidR="00000000" w:rsidRPr="00000000">
              <w:rPr>
                <w:rtl w:val="0"/>
              </w:rPr>
            </w:r>
          </w:p>
        </w:tc>
        <w:tc>
          <w:tcPr>
            <w:shd w:fill="f6f6f3" w:val="clear"/>
            <w:vAlign w:val="center"/>
          </w:tcPr>
          <w:p w:rsidR="00000000" w:rsidDel="00000000" w:rsidP="00000000" w:rsidRDefault="00000000" w:rsidRPr="00000000" w14:paraId="0000019E">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9F">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A0">
            <w:pPr>
              <w:rPr>
                <w:rFonts w:ascii="Arial" w:cs="Arial" w:eastAsia="Arial" w:hAnsi="Arial"/>
                <w:sz w:val="22"/>
                <w:szCs w:val="22"/>
              </w:rPr>
            </w:pPr>
            <w:hyperlink r:id="rId74">
              <w:r w:rsidDel="00000000" w:rsidR="00000000" w:rsidRPr="00000000">
                <w:rPr>
                  <w:rFonts w:ascii="Arial" w:cs="Arial" w:eastAsia="Arial" w:hAnsi="Arial"/>
                  <w:b w:val="1"/>
                  <w:color w:val="4f0163"/>
                  <w:sz w:val="22"/>
                  <w:szCs w:val="22"/>
                  <w:rtl w:val="0"/>
                </w:rPr>
                <w:t xml:space="preserve">Making safe connections – the digital revolution, neuroscience and human attachment needs </w:t>
              </w:r>
            </w:hyperlink>
            <w:r w:rsidDel="00000000" w:rsidR="00000000" w:rsidRPr="00000000">
              <w:rPr>
                <w:rtl w:val="0"/>
              </w:rPr>
            </w:r>
          </w:p>
        </w:tc>
        <w:tc>
          <w:tcPr>
            <w:vAlign w:val="center"/>
          </w:tcPr>
          <w:p w:rsidR="00000000" w:rsidDel="00000000" w:rsidP="00000000" w:rsidRDefault="00000000" w:rsidRPr="00000000" w14:paraId="000001A1">
            <w:pPr>
              <w:rPr>
                <w:sz w:val="20"/>
                <w:szCs w:val="20"/>
              </w:rPr>
            </w:pPr>
            <w:r w:rsidDel="00000000" w:rsidR="00000000" w:rsidRPr="00000000">
              <w:rPr>
                <w:rtl w:val="0"/>
              </w:rPr>
            </w:r>
          </w:p>
        </w:tc>
        <w:tc>
          <w:tcPr>
            <w:vAlign w:val="center"/>
          </w:tcPr>
          <w:p w:rsidR="00000000" w:rsidDel="00000000" w:rsidP="00000000" w:rsidRDefault="00000000" w:rsidRPr="00000000" w14:paraId="000001A2">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A3">
            <w:pPr>
              <w:rPr>
                <w:rFonts w:ascii="Arial" w:cs="Arial" w:eastAsia="Arial" w:hAnsi="Arial"/>
                <w:sz w:val="22"/>
                <w:szCs w:val="22"/>
              </w:rPr>
            </w:pPr>
            <w:hyperlink r:id="rId75">
              <w:r w:rsidDel="00000000" w:rsidR="00000000" w:rsidRPr="00000000">
                <w:rPr>
                  <w:rFonts w:ascii="Arial" w:cs="Arial" w:eastAsia="Arial" w:hAnsi="Arial"/>
                  <w:b w:val="1"/>
                  <w:color w:val="4f0163"/>
                  <w:sz w:val="22"/>
                  <w:szCs w:val="22"/>
                  <w:rtl w:val="0"/>
                </w:rPr>
                <w:t xml:space="preserve">Maladaptive behaviours: Promoting recovery for children who harm themselves </w:t>
              </w:r>
            </w:hyperlink>
            <w:r w:rsidDel="00000000" w:rsidR="00000000" w:rsidRPr="00000000">
              <w:rPr>
                <w:rtl w:val="0"/>
              </w:rPr>
            </w:r>
          </w:p>
        </w:tc>
        <w:tc>
          <w:tcPr>
            <w:shd w:fill="f6f6f3" w:val="clear"/>
            <w:vAlign w:val="center"/>
          </w:tcPr>
          <w:p w:rsidR="00000000" w:rsidDel="00000000" w:rsidP="00000000" w:rsidRDefault="00000000" w:rsidRPr="00000000" w14:paraId="000001A4">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A5">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A6">
            <w:pPr>
              <w:rPr>
                <w:rFonts w:ascii="Arial" w:cs="Arial" w:eastAsia="Arial" w:hAnsi="Arial"/>
                <w:sz w:val="22"/>
                <w:szCs w:val="22"/>
              </w:rPr>
            </w:pPr>
            <w:hyperlink r:id="rId76">
              <w:r w:rsidDel="00000000" w:rsidR="00000000" w:rsidRPr="00000000">
                <w:rPr>
                  <w:rFonts w:ascii="Arial" w:cs="Arial" w:eastAsia="Arial" w:hAnsi="Arial"/>
                  <w:b w:val="1"/>
                  <w:color w:val="4f0163"/>
                  <w:sz w:val="22"/>
                  <w:szCs w:val="22"/>
                  <w:rtl w:val="0"/>
                </w:rPr>
                <w:t xml:space="preserve">Men in children's services </w:t>
              </w:r>
            </w:hyperlink>
            <w:r w:rsidDel="00000000" w:rsidR="00000000" w:rsidRPr="00000000">
              <w:rPr>
                <w:rtl w:val="0"/>
              </w:rPr>
            </w:r>
          </w:p>
        </w:tc>
        <w:tc>
          <w:tcPr>
            <w:vAlign w:val="center"/>
          </w:tcPr>
          <w:p w:rsidR="00000000" w:rsidDel="00000000" w:rsidP="00000000" w:rsidRDefault="00000000" w:rsidRPr="00000000" w14:paraId="000001A7">
            <w:pPr>
              <w:rPr>
                <w:sz w:val="20"/>
                <w:szCs w:val="20"/>
              </w:rPr>
            </w:pPr>
            <w:r w:rsidDel="00000000" w:rsidR="00000000" w:rsidRPr="00000000">
              <w:rPr>
                <w:rtl w:val="0"/>
              </w:rPr>
            </w:r>
          </w:p>
        </w:tc>
        <w:tc>
          <w:tcPr>
            <w:vAlign w:val="center"/>
          </w:tcPr>
          <w:p w:rsidR="00000000" w:rsidDel="00000000" w:rsidP="00000000" w:rsidRDefault="00000000" w:rsidRPr="00000000" w14:paraId="000001A8">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A9">
            <w:pPr>
              <w:rPr>
                <w:rFonts w:ascii="Arial" w:cs="Arial" w:eastAsia="Arial" w:hAnsi="Arial"/>
                <w:sz w:val="22"/>
                <w:szCs w:val="22"/>
              </w:rPr>
            </w:pPr>
            <w:hyperlink r:id="rId77">
              <w:r w:rsidDel="00000000" w:rsidR="00000000" w:rsidRPr="00000000">
                <w:rPr>
                  <w:rFonts w:ascii="Arial" w:cs="Arial" w:eastAsia="Arial" w:hAnsi="Arial"/>
                  <w:b w:val="1"/>
                  <w:color w:val="4f0163"/>
                  <w:sz w:val="22"/>
                  <w:szCs w:val="22"/>
                  <w:rtl w:val="0"/>
                </w:rPr>
                <w:t xml:space="preserve">Multi-disciplinary working </w:t>
              </w:r>
            </w:hyperlink>
            <w:r w:rsidDel="00000000" w:rsidR="00000000" w:rsidRPr="00000000">
              <w:rPr>
                <w:rtl w:val="0"/>
              </w:rPr>
            </w:r>
          </w:p>
        </w:tc>
        <w:tc>
          <w:tcPr>
            <w:shd w:fill="f6f6f3" w:val="clear"/>
            <w:vAlign w:val="center"/>
          </w:tcPr>
          <w:p w:rsidR="00000000" w:rsidDel="00000000" w:rsidP="00000000" w:rsidRDefault="00000000" w:rsidRPr="00000000" w14:paraId="000001AA">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AB">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AC">
            <w:pPr>
              <w:rPr>
                <w:rFonts w:ascii="Arial" w:cs="Arial" w:eastAsia="Arial" w:hAnsi="Arial"/>
                <w:sz w:val="22"/>
                <w:szCs w:val="22"/>
              </w:rPr>
            </w:pPr>
            <w:hyperlink r:id="rId78">
              <w:r w:rsidDel="00000000" w:rsidR="00000000" w:rsidRPr="00000000">
                <w:rPr>
                  <w:rFonts w:ascii="Arial" w:cs="Arial" w:eastAsia="Arial" w:hAnsi="Arial"/>
                  <w:b w:val="1"/>
                  <w:color w:val="4f0163"/>
                  <w:sz w:val="22"/>
                  <w:szCs w:val="22"/>
                  <w:rtl w:val="0"/>
                </w:rPr>
                <w:t xml:space="preserve">Narrative work </w:t>
              </w:r>
            </w:hyperlink>
            <w:r w:rsidDel="00000000" w:rsidR="00000000" w:rsidRPr="00000000">
              <w:rPr>
                <w:rtl w:val="0"/>
              </w:rPr>
            </w:r>
          </w:p>
        </w:tc>
        <w:tc>
          <w:tcPr>
            <w:vAlign w:val="center"/>
          </w:tcPr>
          <w:p w:rsidR="00000000" w:rsidDel="00000000" w:rsidP="00000000" w:rsidRDefault="00000000" w:rsidRPr="00000000" w14:paraId="000001AD">
            <w:pPr>
              <w:rPr>
                <w:sz w:val="20"/>
                <w:szCs w:val="20"/>
              </w:rPr>
            </w:pPr>
            <w:r w:rsidDel="00000000" w:rsidR="00000000" w:rsidRPr="00000000">
              <w:rPr>
                <w:rtl w:val="0"/>
              </w:rPr>
            </w:r>
          </w:p>
        </w:tc>
        <w:tc>
          <w:tcPr>
            <w:vAlign w:val="center"/>
          </w:tcPr>
          <w:p w:rsidR="00000000" w:rsidDel="00000000" w:rsidP="00000000" w:rsidRDefault="00000000" w:rsidRPr="00000000" w14:paraId="000001AE">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AF">
            <w:pPr>
              <w:rPr>
                <w:rFonts w:ascii="Arial" w:cs="Arial" w:eastAsia="Arial" w:hAnsi="Arial"/>
                <w:sz w:val="22"/>
                <w:szCs w:val="22"/>
              </w:rPr>
            </w:pPr>
            <w:hyperlink r:id="rId79">
              <w:r w:rsidDel="00000000" w:rsidR="00000000" w:rsidRPr="00000000">
                <w:rPr>
                  <w:rFonts w:ascii="Arial" w:cs="Arial" w:eastAsia="Arial" w:hAnsi="Arial"/>
                  <w:b w:val="1"/>
                  <w:color w:val="4f0163"/>
                  <w:sz w:val="22"/>
                  <w:szCs w:val="22"/>
                  <w:rtl w:val="0"/>
                </w:rPr>
                <w:t xml:space="preserve">Narrative work: The development of a positive sense of self </w:t>
              </w:r>
            </w:hyperlink>
            <w:r w:rsidDel="00000000" w:rsidR="00000000" w:rsidRPr="00000000">
              <w:rPr>
                <w:rtl w:val="0"/>
              </w:rPr>
            </w:r>
          </w:p>
        </w:tc>
        <w:tc>
          <w:tcPr>
            <w:shd w:fill="f6f6f3" w:val="clear"/>
            <w:vAlign w:val="center"/>
          </w:tcPr>
          <w:p w:rsidR="00000000" w:rsidDel="00000000" w:rsidP="00000000" w:rsidRDefault="00000000" w:rsidRPr="00000000" w14:paraId="000001B0">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B1">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B2">
            <w:pPr>
              <w:rPr>
                <w:rFonts w:ascii="Arial" w:cs="Arial" w:eastAsia="Arial" w:hAnsi="Arial"/>
                <w:sz w:val="22"/>
                <w:szCs w:val="22"/>
              </w:rPr>
            </w:pPr>
            <w:hyperlink r:id="rId80">
              <w:r w:rsidDel="00000000" w:rsidR="00000000" w:rsidRPr="00000000">
                <w:rPr>
                  <w:rFonts w:ascii="Arial" w:cs="Arial" w:eastAsia="Arial" w:hAnsi="Arial"/>
                  <w:b w:val="1"/>
                  <w:color w:val="4f0163"/>
                  <w:sz w:val="22"/>
                  <w:szCs w:val="22"/>
                  <w:rtl w:val="0"/>
                </w:rPr>
                <w:t xml:space="preserve">Professional development </w:t>
              </w:r>
            </w:hyperlink>
            <w:r w:rsidDel="00000000" w:rsidR="00000000" w:rsidRPr="00000000">
              <w:rPr>
                <w:rtl w:val="0"/>
              </w:rPr>
            </w:r>
          </w:p>
        </w:tc>
        <w:tc>
          <w:tcPr>
            <w:vAlign w:val="center"/>
          </w:tcPr>
          <w:p w:rsidR="00000000" w:rsidDel="00000000" w:rsidP="00000000" w:rsidRDefault="00000000" w:rsidRPr="00000000" w14:paraId="000001B3">
            <w:pPr>
              <w:rPr>
                <w:sz w:val="20"/>
                <w:szCs w:val="20"/>
              </w:rPr>
            </w:pPr>
            <w:r w:rsidDel="00000000" w:rsidR="00000000" w:rsidRPr="00000000">
              <w:rPr>
                <w:rtl w:val="0"/>
              </w:rPr>
            </w:r>
          </w:p>
        </w:tc>
        <w:tc>
          <w:tcPr>
            <w:vAlign w:val="center"/>
          </w:tcPr>
          <w:p w:rsidR="00000000" w:rsidDel="00000000" w:rsidP="00000000" w:rsidRDefault="00000000" w:rsidRPr="00000000" w14:paraId="000001B4">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B5">
            <w:pPr>
              <w:rPr>
                <w:rFonts w:ascii="Arial" w:cs="Arial" w:eastAsia="Arial" w:hAnsi="Arial"/>
                <w:sz w:val="22"/>
                <w:szCs w:val="22"/>
              </w:rPr>
            </w:pPr>
            <w:hyperlink r:id="rId81">
              <w:r w:rsidDel="00000000" w:rsidR="00000000" w:rsidRPr="00000000">
                <w:rPr>
                  <w:rFonts w:ascii="Arial" w:cs="Arial" w:eastAsia="Arial" w:hAnsi="Arial"/>
                  <w:b w:val="1"/>
                  <w:color w:val="4f0163"/>
                  <w:sz w:val="22"/>
                  <w:szCs w:val="22"/>
                  <w:rtl w:val="0"/>
                </w:rPr>
                <w:t xml:space="preserve">Safer caring </w:t>
              </w:r>
            </w:hyperlink>
            <w:r w:rsidDel="00000000" w:rsidR="00000000" w:rsidRPr="00000000">
              <w:rPr>
                <w:rtl w:val="0"/>
              </w:rPr>
            </w:r>
          </w:p>
        </w:tc>
        <w:tc>
          <w:tcPr>
            <w:shd w:fill="f6f6f3" w:val="clear"/>
            <w:vAlign w:val="center"/>
          </w:tcPr>
          <w:p w:rsidR="00000000" w:rsidDel="00000000" w:rsidP="00000000" w:rsidRDefault="00000000" w:rsidRPr="00000000" w14:paraId="000001B6">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B7">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B8">
            <w:pPr>
              <w:rPr>
                <w:rFonts w:ascii="Arial" w:cs="Arial" w:eastAsia="Arial" w:hAnsi="Arial"/>
                <w:sz w:val="22"/>
                <w:szCs w:val="22"/>
              </w:rPr>
            </w:pPr>
            <w:hyperlink r:id="rId82">
              <w:r w:rsidDel="00000000" w:rsidR="00000000" w:rsidRPr="00000000">
                <w:rPr>
                  <w:rFonts w:ascii="Arial" w:cs="Arial" w:eastAsia="Arial" w:hAnsi="Arial"/>
                  <w:b w:val="1"/>
                  <w:color w:val="4f0163"/>
                  <w:sz w:val="22"/>
                  <w:szCs w:val="22"/>
                  <w:rtl w:val="0"/>
                </w:rPr>
                <w:t xml:space="preserve">Secondary trauma </w:t>
              </w:r>
            </w:hyperlink>
            <w:r w:rsidDel="00000000" w:rsidR="00000000" w:rsidRPr="00000000">
              <w:rPr>
                <w:rtl w:val="0"/>
              </w:rPr>
            </w:r>
          </w:p>
        </w:tc>
        <w:tc>
          <w:tcPr>
            <w:vAlign w:val="center"/>
          </w:tcPr>
          <w:p w:rsidR="00000000" w:rsidDel="00000000" w:rsidP="00000000" w:rsidRDefault="00000000" w:rsidRPr="00000000" w14:paraId="000001B9">
            <w:pPr>
              <w:rPr>
                <w:sz w:val="20"/>
                <w:szCs w:val="20"/>
              </w:rPr>
            </w:pPr>
            <w:r w:rsidDel="00000000" w:rsidR="00000000" w:rsidRPr="00000000">
              <w:rPr>
                <w:rtl w:val="0"/>
              </w:rPr>
            </w:r>
          </w:p>
        </w:tc>
        <w:tc>
          <w:tcPr>
            <w:vAlign w:val="center"/>
          </w:tcPr>
          <w:p w:rsidR="00000000" w:rsidDel="00000000" w:rsidP="00000000" w:rsidRDefault="00000000" w:rsidRPr="00000000" w14:paraId="000001BA">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BB">
            <w:pPr>
              <w:rPr>
                <w:rFonts w:ascii="Arial" w:cs="Arial" w:eastAsia="Arial" w:hAnsi="Arial"/>
                <w:sz w:val="22"/>
                <w:szCs w:val="22"/>
              </w:rPr>
            </w:pPr>
            <w:hyperlink r:id="rId83">
              <w:r w:rsidDel="00000000" w:rsidR="00000000" w:rsidRPr="00000000">
                <w:rPr>
                  <w:rFonts w:ascii="Arial" w:cs="Arial" w:eastAsia="Arial" w:hAnsi="Arial"/>
                  <w:b w:val="1"/>
                  <w:color w:val="4f0163"/>
                  <w:sz w:val="22"/>
                  <w:szCs w:val="22"/>
                  <w:rtl w:val="0"/>
                </w:rPr>
                <w:t xml:space="preserve">Secondary trauma and community resilience </w:t>
              </w:r>
            </w:hyperlink>
            <w:r w:rsidDel="00000000" w:rsidR="00000000" w:rsidRPr="00000000">
              <w:rPr>
                <w:rtl w:val="0"/>
              </w:rPr>
            </w:r>
          </w:p>
        </w:tc>
        <w:tc>
          <w:tcPr>
            <w:shd w:fill="f6f6f3" w:val="clear"/>
            <w:vAlign w:val="center"/>
          </w:tcPr>
          <w:p w:rsidR="00000000" w:rsidDel="00000000" w:rsidP="00000000" w:rsidRDefault="00000000" w:rsidRPr="00000000" w14:paraId="000001BC">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BD">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BE">
            <w:pPr>
              <w:rPr>
                <w:rFonts w:ascii="Arial" w:cs="Arial" w:eastAsia="Arial" w:hAnsi="Arial"/>
                <w:sz w:val="22"/>
                <w:szCs w:val="22"/>
              </w:rPr>
            </w:pPr>
            <w:hyperlink r:id="rId84">
              <w:r w:rsidDel="00000000" w:rsidR="00000000" w:rsidRPr="00000000">
                <w:rPr>
                  <w:rFonts w:ascii="Arial" w:cs="Arial" w:eastAsia="Arial" w:hAnsi="Arial"/>
                  <w:b w:val="1"/>
                  <w:color w:val="4f0163"/>
                  <w:sz w:val="22"/>
                  <w:szCs w:val="22"/>
                  <w:rtl w:val="0"/>
                </w:rPr>
                <w:t xml:space="preserve">Self-harming behaviours </w:t>
              </w:r>
            </w:hyperlink>
            <w:r w:rsidDel="00000000" w:rsidR="00000000" w:rsidRPr="00000000">
              <w:rPr>
                <w:rtl w:val="0"/>
              </w:rPr>
            </w:r>
          </w:p>
        </w:tc>
        <w:tc>
          <w:tcPr>
            <w:vAlign w:val="center"/>
          </w:tcPr>
          <w:p w:rsidR="00000000" w:rsidDel="00000000" w:rsidP="00000000" w:rsidRDefault="00000000" w:rsidRPr="00000000" w14:paraId="000001BF">
            <w:pPr>
              <w:rPr>
                <w:sz w:val="20"/>
                <w:szCs w:val="20"/>
              </w:rPr>
            </w:pPr>
            <w:r w:rsidDel="00000000" w:rsidR="00000000" w:rsidRPr="00000000">
              <w:rPr>
                <w:rtl w:val="0"/>
              </w:rPr>
            </w:r>
          </w:p>
        </w:tc>
        <w:tc>
          <w:tcPr>
            <w:vAlign w:val="center"/>
          </w:tcPr>
          <w:p w:rsidR="00000000" w:rsidDel="00000000" w:rsidP="00000000" w:rsidRDefault="00000000" w:rsidRPr="00000000" w14:paraId="000001C0">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C1">
            <w:pPr>
              <w:rPr>
                <w:rFonts w:ascii="Arial" w:cs="Arial" w:eastAsia="Arial" w:hAnsi="Arial"/>
                <w:sz w:val="22"/>
                <w:szCs w:val="22"/>
              </w:rPr>
            </w:pPr>
            <w:hyperlink r:id="rId85">
              <w:r w:rsidDel="00000000" w:rsidR="00000000" w:rsidRPr="00000000">
                <w:rPr>
                  <w:rFonts w:ascii="Arial" w:cs="Arial" w:eastAsia="Arial" w:hAnsi="Arial"/>
                  <w:b w:val="1"/>
                  <w:color w:val="4f0163"/>
                  <w:sz w:val="22"/>
                  <w:szCs w:val="22"/>
                  <w:rtl w:val="0"/>
                </w:rPr>
                <w:t xml:space="preserve">Self-injuring and self-sabotaging behaviours: A relationship-based approach to prevention and recovery </w:t>
              </w:r>
            </w:hyperlink>
            <w:r w:rsidDel="00000000" w:rsidR="00000000" w:rsidRPr="00000000">
              <w:rPr>
                <w:rtl w:val="0"/>
              </w:rPr>
            </w:r>
          </w:p>
        </w:tc>
        <w:tc>
          <w:tcPr>
            <w:shd w:fill="f6f6f3" w:val="clear"/>
            <w:vAlign w:val="center"/>
          </w:tcPr>
          <w:p w:rsidR="00000000" w:rsidDel="00000000" w:rsidP="00000000" w:rsidRDefault="00000000" w:rsidRPr="00000000" w14:paraId="000001C2">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C3">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C4">
            <w:pPr>
              <w:rPr>
                <w:rFonts w:ascii="Arial" w:cs="Arial" w:eastAsia="Arial" w:hAnsi="Arial"/>
                <w:sz w:val="22"/>
                <w:szCs w:val="22"/>
              </w:rPr>
            </w:pPr>
            <w:hyperlink r:id="rId86">
              <w:r w:rsidDel="00000000" w:rsidR="00000000" w:rsidRPr="00000000">
                <w:rPr>
                  <w:rFonts w:ascii="Arial" w:cs="Arial" w:eastAsia="Arial" w:hAnsi="Arial"/>
                  <w:b w:val="1"/>
                  <w:color w:val="4f0163"/>
                  <w:sz w:val="22"/>
                  <w:szCs w:val="22"/>
                  <w:rtl w:val="0"/>
                </w:rPr>
                <w:t xml:space="preserve">Sexualised behaviour: Issues in foster care </w:t>
              </w:r>
            </w:hyperlink>
            <w:r w:rsidDel="00000000" w:rsidR="00000000" w:rsidRPr="00000000">
              <w:rPr>
                <w:rtl w:val="0"/>
              </w:rPr>
            </w:r>
          </w:p>
        </w:tc>
        <w:tc>
          <w:tcPr>
            <w:vAlign w:val="center"/>
          </w:tcPr>
          <w:p w:rsidR="00000000" w:rsidDel="00000000" w:rsidP="00000000" w:rsidRDefault="00000000" w:rsidRPr="00000000" w14:paraId="000001C5">
            <w:pPr>
              <w:rPr>
                <w:sz w:val="20"/>
                <w:szCs w:val="20"/>
              </w:rPr>
            </w:pPr>
            <w:r w:rsidDel="00000000" w:rsidR="00000000" w:rsidRPr="00000000">
              <w:rPr>
                <w:rtl w:val="0"/>
              </w:rPr>
            </w:r>
          </w:p>
        </w:tc>
        <w:tc>
          <w:tcPr>
            <w:vAlign w:val="center"/>
          </w:tcPr>
          <w:p w:rsidR="00000000" w:rsidDel="00000000" w:rsidP="00000000" w:rsidRDefault="00000000" w:rsidRPr="00000000" w14:paraId="000001C6">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C7">
            <w:pPr>
              <w:rPr>
                <w:rFonts w:ascii="Arial" w:cs="Arial" w:eastAsia="Arial" w:hAnsi="Arial"/>
                <w:sz w:val="22"/>
                <w:szCs w:val="22"/>
              </w:rPr>
            </w:pPr>
            <w:hyperlink r:id="rId87">
              <w:r w:rsidDel="00000000" w:rsidR="00000000" w:rsidRPr="00000000">
                <w:rPr>
                  <w:rFonts w:ascii="Arial" w:cs="Arial" w:eastAsia="Arial" w:hAnsi="Arial"/>
                  <w:b w:val="1"/>
                  <w:color w:val="4f0163"/>
                  <w:sz w:val="22"/>
                  <w:szCs w:val="22"/>
                  <w:rtl w:val="0"/>
                </w:rPr>
                <w:t xml:space="preserve">Sexualised behaviour: Managing risk, promoting recovery </w:t>
              </w:r>
            </w:hyperlink>
            <w:r w:rsidDel="00000000" w:rsidR="00000000" w:rsidRPr="00000000">
              <w:rPr>
                <w:rtl w:val="0"/>
              </w:rPr>
            </w:r>
          </w:p>
        </w:tc>
        <w:tc>
          <w:tcPr>
            <w:shd w:fill="f6f6f3" w:val="clear"/>
            <w:vAlign w:val="center"/>
          </w:tcPr>
          <w:p w:rsidR="00000000" w:rsidDel="00000000" w:rsidP="00000000" w:rsidRDefault="00000000" w:rsidRPr="00000000" w14:paraId="000001C8">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C9">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CA">
            <w:pPr>
              <w:rPr>
                <w:rFonts w:ascii="Arial" w:cs="Arial" w:eastAsia="Arial" w:hAnsi="Arial"/>
                <w:sz w:val="22"/>
                <w:szCs w:val="22"/>
              </w:rPr>
            </w:pPr>
            <w:hyperlink r:id="rId88">
              <w:r w:rsidDel="00000000" w:rsidR="00000000" w:rsidRPr="00000000">
                <w:rPr>
                  <w:rFonts w:ascii="Arial" w:cs="Arial" w:eastAsia="Arial" w:hAnsi="Arial"/>
                  <w:b w:val="1"/>
                  <w:color w:val="4f0163"/>
                  <w:sz w:val="22"/>
                  <w:szCs w:val="22"/>
                  <w:rtl w:val="0"/>
                </w:rPr>
                <w:t xml:space="preserve">Supervising foster care </w:t>
              </w:r>
            </w:hyperlink>
            <w:r w:rsidDel="00000000" w:rsidR="00000000" w:rsidRPr="00000000">
              <w:rPr>
                <w:rtl w:val="0"/>
              </w:rPr>
            </w:r>
          </w:p>
        </w:tc>
        <w:tc>
          <w:tcPr>
            <w:vAlign w:val="center"/>
          </w:tcPr>
          <w:p w:rsidR="00000000" w:rsidDel="00000000" w:rsidP="00000000" w:rsidRDefault="00000000" w:rsidRPr="00000000" w14:paraId="000001CB">
            <w:pPr>
              <w:rPr>
                <w:sz w:val="20"/>
                <w:szCs w:val="20"/>
              </w:rPr>
            </w:pPr>
            <w:r w:rsidDel="00000000" w:rsidR="00000000" w:rsidRPr="00000000">
              <w:rPr>
                <w:rtl w:val="0"/>
              </w:rPr>
            </w:r>
          </w:p>
        </w:tc>
        <w:tc>
          <w:tcPr>
            <w:vAlign w:val="center"/>
          </w:tcPr>
          <w:p w:rsidR="00000000" w:rsidDel="00000000" w:rsidP="00000000" w:rsidRDefault="00000000" w:rsidRPr="00000000" w14:paraId="000001CC">
            <w:pPr>
              <w:rPr>
                <w:sz w:val="20"/>
                <w:szCs w:val="20"/>
              </w:rPr>
            </w:pPr>
            <w:r w:rsidDel="00000000" w:rsidR="00000000" w:rsidRPr="00000000">
              <w:rPr>
                <w:rtl w:val="0"/>
              </w:rPr>
            </w:r>
          </w:p>
        </w:tc>
      </w:tr>
      <w:tr>
        <w:trPr>
          <w:trHeight w:val="356" w:hRule="atLeast"/>
        </w:trPr>
        <w:tc>
          <w:tcPr>
            <w:shd w:fill="f6f6f3" w:val="clear"/>
            <w:tcMar>
              <w:top w:w="45.0" w:type="dxa"/>
              <w:left w:w="45.0" w:type="dxa"/>
              <w:bottom w:w="45.0" w:type="dxa"/>
              <w:right w:w="45.0" w:type="dxa"/>
            </w:tcMar>
          </w:tcPr>
          <w:p w:rsidR="00000000" w:rsidDel="00000000" w:rsidP="00000000" w:rsidRDefault="00000000" w:rsidRPr="00000000" w14:paraId="000001CD">
            <w:pPr>
              <w:rPr>
                <w:rFonts w:ascii="Arial" w:cs="Arial" w:eastAsia="Arial" w:hAnsi="Arial"/>
                <w:sz w:val="22"/>
                <w:szCs w:val="22"/>
              </w:rPr>
            </w:pPr>
            <w:hyperlink r:id="rId89">
              <w:r w:rsidDel="00000000" w:rsidR="00000000" w:rsidRPr="00000000">
                <w:rPr>
                  <w:rFonts w:ascii="Arial" w:cs="Arial" w:eastAsia="Arial" w:hAnsi="Arial"/>
                  <w:b w:val="1"/>
                  <w:color w:val="4f0163"/>
                  <w:sz w:val="22"/>
                  <w:szCs w:val="22"/>
                  <w:rtl w:val="0"/>
                </w:rPr>
                <w:t xml:space="preserve">Teamwork </w:t>
              </w:r>
            </w:hyperlink>
            <w:r w:rsidDel="00000000" w:rsidR="00000000" w:rsidRPr="00000000">
              <w:rPr>
                <w:rtl w:val="0"/>
              </w:rPr>
            </w:r>
          </w:p>
        </w:tc>
        <w:tc>
          <w:tcPr>
            <w:shd w:fill="f6f6f3" w:val="clear"/>
            <w:vAlign w:val="center"/>
          </w:tcPr>
          <w:p w:rsidR="00000000" w:rsidDel="00000000" w:rsidP="00000000" w:rsidRDefault="00000000" w:rsidRPr="00000000" w14:paraId="000001CE">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CF">
            <w:pPr>
              <w:rPr>
                <w:sz w:val="20"/>
                <w:szCs w:val="20"/>
              </w:rPr>
            </w:pPr>
            <w:r w:rsidDel="00000000" w:rsidR="00000000" w:rsidRPr="00000000">
              <w:rPr>
                <w:rtl w:val="0"/>
              </w:rPr>
            </w:r>
          </w:p>
        </w:tc>
      </w:tr>
      <w:tr>
        <w:trPr>
          <w:trHeight w:val="237" w:hRule="atLeast"/>
        </w:trPr>
        <w:tc>
          <w:tcPr>
            <w:tcMar>
              <w:top w:w="45.0" w:type="dxa"/>
              <w:left w:w="45.0" w:type="dxa"/>
              <w:bottom w:w="45.0" w:type="dxa"/>
              <w:right w:w="45.0" w:type="dxa"/>
            </w:tcMar>
          </w:tcPr>
          <w:p w:rsidR="00000000" w:rsidDel="00000000" w:rsidP="00000000" w:rsidRDefault="00000000" w:rsidRPr="00000000" w14:paraId="000001D0">
            <w:pPr>
              <w:rPr>
                <w:rFonts w:ascii="Arial" w:cs="Arial" w:eastAsia="Arial" w:hAnsi="Arial"/>
                <w:sz w:val="22"/>
                <w:szCs w:val="22"/>
              </w:rPr>
            </w:pPr>
            <w:hyperlink r:id="rId90">
              <w:r w:rsidDel="00000000" w:rsidR="00000000" w:rsidRPr="00000000">
                <w:rPr>
                  <w:rFonts w:ascii="Arial" w:cs="Arial" w:eastAsia="Arial" w:hAnsi="Arial"/>
                  <w:b w:val="1"/>
                  <w:color w:val="4f0163"/>
                  <w:sz w:val="22"/>
                  <w:szCs w:val="22"/>
                  <w:rtl w:val="0"/>
                </w:rPr>
                <w:t xml:space="preserve">The role of the foster carer </w:t>
              </w:r>
            </w:hyperlink>
            <w:r w:rsidDel="00000000" w:rsidR="00000000" w:rsidRPr="00000000">
              <w:rPr>
                <w:rtl w:val="0"/>
              </w:rPr>
            </w:r>
          </w:p>
        </w:tc>
        <w:tc>
          <w:tcPr>
            <w:vAlign w:val="center"/>
          </w:tcPr>
          <w:p w:rsidR="00000000" w:rsidDel="00000000" w:rsidP="00000000" w:rsidRDefault="00000000" w:rsidRPr="00000000" w14:paraId="000001D1">
            <w:pPr>
              <w:rPr>
                <w:sz w:val="20"/>
                <w:szCs w:val="20"/>
              </w:rPr>
            </w:pPr>
            <w:r w:rsidDel="00000000" w:rsidR="00000000" w:rsidRPr="00000000">
              <w:rPr>
                <w:rtl w:val="0"/>
              </w:rPr>
            </w:r>
          </w:p>
        </w:tc>
        <w:tc>
          <w:tcPr>
            <w:vAlign w:val="center"/>
          </w:tcPr>
          <w:p w:rsidR="00000000" w:rsidDel="00000000" w:rsidP="00000000" w:rsidRDefault="00000000" w:rsidRPr="00000000" w14:paraId="000001D2">
            <w:pPr>
              <w:rPr>
                <w:sz w:val="20"/>
                <w:szCs w:val="20"/>
              </w:rPr>
            </w:pPr>
            <w:r w:rsidDel="00000000" w:rsidR="00000000" w:rsidRPr="00000000">
              <w:rPr>
                <w:rtl w:val="0"/>
              </w:rPr>
            </w:r>
          </w:p>
        </w:tc>
      </w:tr>
      <w:tr>
        <w:trPr>
          <w:trHeight w:val="237" w:hRule="atLeast"/>
        </w:trPr>
        <w:tc>
          <w:tcPr>
            <w:shd w:fill="f6f6f3" w:val="clear"/>
            <w:tcMar>
              <w:top w:w="45.0" w:type="dxa"/>
              <w:left w:w="45.0" w:type="dxa"/>
              <w:bottom w:w="45.0" w:type="dxa"/>
              <w:right w:w="45.0" w:type="dxa"/>
            </w:tcMar>
          </w:tcPr>
          <w:p w:rsidR="00000000" w:rsidDel="00000000" w:rsidP="00000000" w:rsidRDefault="00000000" w:rsidRPr="00000000" w14:paraId="000001D3">
            <w:pPr>
              <w:rPr>
                <w:rFonts w:ascii="Arial" w:cs="Arial" w:eastAsia="Arial" w:hAnsi="Arial"/>
                <w:sz w:val="22"/>
                <w:szCs w:val="22"/>
              </w:rPr>
            </w:pPr>
            <w:hyperlink r:id="rId91">
              <w:r w:rsidDel="00000000" w:rsidR="00000000" w:rsidRPr="00000000">
                <w:rPr>
                  <w:rFonts w:ascii="Arial" w:cs="Arial" w:eastAsia="Arial" w:hAnsi="Arial"/>
                  <w:b w:val="1"/>
                  <w:color w:val="4f0163"/>
                  <w:sz w:val="22"/>
                  <w:szCs w:val="22"/>
                  <w:rtl w:val="0"/>
                </w:rPr>
                <w:t xml:space="preserve">Transitions and vulnerability </w:t>
              </w:r>
            </w:hyperlink>
            <w:r w:rsidDel="00000000" w:rsidR="00000000" w:rsidRPr="00000000">
              <w:rPr>
                <w:rtl w:val="0"/>
              </w:rPr>
            </w:r>
          </w:p>
        </w:tc>
        <w:tc>
          <w:tcPr>
            <w:shd w:fill="f6f6f3" w:val="clear"/>
            <w:vAlign w:val="center"/>
          </w:tcPr>
          <w:p w:rsidR="00000000" w:rsidDel="00000000" w:rsidP="00000000" w:rsidRDefault="00000000" w:rsidRPr="00000000" w14:paraId="000001D4">
            <w:pPr>
              <w:rPr>
                <w:sz w:val="20"/>
                <w:szCs w:val="20"/>
              </w:rPr>
            </w:pPr>
            <w:r w:rsidDel="00000000" w:rsidR="00000000" w:rsidRPr="00000000">
              <w:rPr>
                <w:rtl w:val="0"/>
              </w:rPr>
            </w:r>
          </w:p>
        </w:tc>
        <w:tc>
          <w:tcPr>
            <w:shd w:fill="f6f6f3" w:val="clear"/>
            <w:vAlign w:val="center"/>
          </w:tcPr>
          <w:p w:rsidR="00000000" w:rsidDel="00000000" w:rsidP="00000000" w:rsidRDefault="00000000" w:rsidRPr="00000000" w14:paraId="000001D5">
            <w:pPr>
              <w:rPr>
                <w:sz w:val="20"/>
                <w:szCs w:val="20"/>
              </w:rPr>
            </w:pPr>
            <w:r w:rsidDel="00000000" w:rsidR="00000000" w:rsidRPr="00000000">
              <w:rPr>
                <w:rtl w:val="0"/>
              </w:rPr>
            </w:r>
          </w:p>
        </w:tc>
      </w:tr>
    </w:tbl>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Core Training Courses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These learning and development opportunities are deemed as being an essential foundation for all foster carers. Foster Carers may require additional learning and development opportunities at any point to ensure that they can meet the needs of the children and young people in their care. As a minimum, we would expect you to attend at least 3 of these core training courses within your first year of fostering. </w:t>
      </w:r>
    </w:p>
    <w:p w:rsidR="00000000" w:rsidDel="00000000" w:rsidP="00000000" w:rsidRDefault="00000000" w:rsidRPr="00000000" w14:paraId="000001EE">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 carers need to attend safeguarding children and safer caring training every 2 years and the first aid course must be refreshed every 3 years.</w:t>
      </w:r>
      <w:r w:rsidDel="00000000" w:rsidR="00000000" w:rsidRPr="00000000">
        <w:rPr>
          <w:rtl w:val="0"/>
        </w:rPr>
      </w:r>
    </w:p>
    <w:p w:rsidR="00000000" w:rsidDel="00000000" w:rsidP="00000000" w:rsidRDefault="00000000" w:rsidRPr="00000000" w14:paraId="000001E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F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Protection </w:t>
      </w: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Conflict Management </w:t>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 Aid</w:t>
      </w: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Managing Allegations and safer caring</w:t>
      </w: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Managing Challenging Behaviour</w:t>
      </w: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Prevent </w:t>
      </w: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Recording and Sharing Information /Data Protection</w:t>
      </w: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Safer Caring / Delegated Authority</w:t>
      </w: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tbl>
      <w:tblPr>
        <w:tblStyle w:val="Table14"/>
        <w:tblW w:w="8127.0" w:type="dxa"/>
        <w:jc w:val="left"/>
        <w:tblInd w:w="0.0" w:type="dxa"/>
        <w:tblBorders>
          <w:top w:color="000000" w:space="0" w:sz="0" w:val="nil"/>
          <w:left w:color="000000" w:space="0" w:sz="0" w:val="nil"/>
          <w:bottom w:color="000000" w:space="0" w:sz="0" w:val="nil"/>
          <w:right w:color="000000" w:space="0" w:sz="0" w:val="nil"/>
        </w:tblBorders>
        <w:tblLayout w:type="fixed"/>
        <w:tblLook w:val="0000"/>
      </w:tblPr>
      <w:tblGrid>
        <w:gridCol w:w="8127"/>
        <w:tblGridChange w:id="0">
          <w:tblGrid>
            <w:gridCol w:w="8127"/>
          </w:tblGrid>
        </w:tblGridChange>
      </w:tblGrid>
      <w:tr>
        <w:trPr>
          <w:trHeight w:val="617" w:hRule="atLeast"/>
        </w:trPr>
        <w:tc>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Child Protection for Foster</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Carers</w:t>
            </w:r>
            <w:r w:rsidDel="00000000" w:rsidR="00000000" w:rsidRPr="00000000">
              <w:rPr>
                <w:rtl w:val="0"/>
              </w:rPr>
            </w:r>
          </w:p>
        </w:tc>
      </w:tr>
      <w:tr>
        <w:trPr>
          <w:trHeight w:val="2969" w:hRule="atLeast"/>
        </w:trPr>
        <w:tc>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will ensure participants knowledge and commitment to</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safeguarding is current and their required knowledge is refreshed.</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 </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ed7d31"/>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Explore the concept of safeguarding</w:t>
            </w:r>
            <w:r w:rsidDel="00000000" w:rsidR="00000000" w:rsidRPr="00000000">
              <w:rPr>
                <w:rtl w:val="0"/>
              </w:rPr>
            </w:r>
          </w:p>
          <w:p w:rsidR="00000000" w:rsidDel="00000000" w:rsidP="00000000" w:rsidRDefault="00000000" w:rsidRPr="00000000" w14:paraId="0000021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thresholds and referrals</w:t>
            </w:r>
            <w:r w:rsidDel="00000000" w:rsidR="00000000" w:rsidRPr="00000000">
              <w:rPr>
                <w:rtl w:val="0"/>
              </w:rPr>
            </w:r>
          </w:p>
          <w:p w:rsidR="00000000" w:rsidDel="00000000" w:rsidP="00000000" w:rsidRDefault="00000000" w:rsidRPr="00000000" w14:paraId="0000021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Examine the role for a carer in safeguarding processes including a CP conference</w:t>
            </w:r>
            <w:r w:rsidDel="00000000" w:rsidR="00000000" w:rsidRPr="00000000">
              <w:rPr>
                <w:rtl w:val="0"/>
              </w:rPr>
            </w:r>
          </w:p>
          <w:p w:rsidR="00000000" w:rsidDel="00000000" w:rsidP="00000000" w:rsidRDefault="00000000" w:rsidRPr="00000000" w14:paraId="00000215">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Exploring child sexual exploitation in the family and the community: the links to neglect and DV/domestic abuse</w:t>
            </w:r>
            <w:r w:rsidDel="00000000" w:rsidR="00000000" w:rsidRPr="00000000">
              <w:rPr>
                <w:rtl w:val="0"/>
              </w:rPr>
            </w:r>
          </w:p>
          <w:p w:rsidR="00000000" w:rsidDel="00000000" w:rsidP="00000000" w:rsidRDefault="00000000" w:rsidRPr="00000000" w14:paraId="00000216">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the process of grooming.</w:t>
            </w: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tc>
      </w:tr>
      <w:tr>
        <w:trPr>
          <w:trHeight w:val="1018" w:hRule="atLeast"/>
        </w:trPr>
        <w:tc>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Support and Development Standards</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6.1, 6.2, 6.3, 6.4</w:t>
            </w: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National Minimum Standards</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1.0, 4,5,4.6</w:t>
            </w:r>
            <w:r w:rsidDel="00000000" w:rsidR="00000000" w:rsidRPr="00000000">
              <w:rPr>
                <w:rtl w:val="0"/>
              </w:rPr>
            </w:r>
          </w:p>
        </w:tc>
      </w:tr>
    </w:tbl>
    <w:p w:rsidR="00000000" w:rsidDel="00000000" w:rsidP="00000000" w:rsidRDefault="00000000" w:rsidRPr="00000000" w14:paraId="00000220">
      <w:pP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2853055</wp:posOffset>
            </wp:positionH>
            <wp:positionV relativeFrom="paragraph">
              <wp:posOffset>123825</wp:posOffset>
            </wp:positionV>
            <wp:extent cx="2396928" cy="2244258"/>
            <wp:effectExtent b="0" l="0" r="0" t="0"/>
            <wp:wrapNone/>
            <wp:docPr id="24" name="image29.png"/>
            <a:graphic>
              <a:graphicData uri="http://schemas.openxmlformats.org/drawingml/2006/picture">
                <pic:pic>
                  <pic:nvPicPr>
                    <pic:cNvPr id="0" name="image29.png"/>
                    <pic:cNvPicPr preferRelativeResize="0"/>
                  </pic:nvPicPr>
                  <pic:blipFill>
                    <a:blip r:embed="rId92">
                      <a:alphaModFix amt="70000"/>
                    </a:blip>
                    <a:srcRect b="0" l="0" r="0" t="0"/>
                    <a:stretch>
                      <a:fillRect/>
                    </a:stretch>
                  </pic:blipFill>
                  <pic:spPr>
                    <a:xfrm>
                      <a:off x="0" y="0"/>
                      <a:ext cx="2396928" cy="2244258"/>
                    </a:xfrm>
                    <a:prstGeom prst="rect"/>
                    <a:ln/>
                  </pic:spPr>
                </pic:pic>
              </a:graphicData>
            </a:graphic>
          </wp:anchor>
        </w:drawing>
      </w:r>
    </w:p>
    <w:p w:rsidR="00000000" w:rsidDel="00000000" w:rsidP="00000000" w:rsidRDefault="00000000" w:rsidRPr="00000000" w14:paraId="0000022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12</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February 2021</w:t>
      </w: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June 2021</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October 2021</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10:00am – 1:00pm</w:t>
      </w: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Dawn Green</w:t>
      </w: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Conflict Management</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course is to support young people in care and their carers to manage conflict effectively and to give them the tools to build safe, supportive and stable relationships.</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Gain a better understanding of your relationship to conflict</w:t>
      </w:r>
      <w:r w:rsidDel="00000000" w:rsidR="00000000" w:rsidRPr="00000000">
        <w:rPr>
          <w:rtl w:val="0"/>
        </w:rPr>
      </w:r>
    </w:p>
    <w:p w:rsidR="00000000" w:rsidDel="00000000" w:rsidP="00000000" w:rsidRDefault="00000000" w:rsidRPr="00000000" w14:paraId="0000024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 tools and strategies to manage conflict better</w:t>
      </w:r>
      <w:r w:rsidDel="00000000" w:rsidR="00000000" w:rsidRPr="00000000">
        <w:rPr>
          <w:rtl w:val="0"/>
        </w:rPr>
      </w:r>
    </w:p>
    <w:p w:rsidR="00000000" w:rsidDel="00000000" w:rsidP="00000000" w:rsidRDefault="00000000" w:rsidRPr="00000000" w14:paraId="0000024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more confident to communicate your feelings in challenging situations to support you to get the outcome you want</w:t>
      </w:r>
      <w:r w:rsidDel="00000000" w:rsidR="00000000" w:rsidRPr="00000000">
        <w:rPr>
          <w:rtl w:val="0"/>
        </w:rPr>
      </w:r>
    </w:p>
    <w:p w:rsidR="00000000" w:rsidDel="00000000" w:rsidP="00000000" w:rsidRDefault="00000000" w:rsidRPr="00000000" w14:paraId="0000024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the opportunity to share experiences and challenges with other foster carers and receive support from the group</w:t>
      </w: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TBC</w:t>
      </w: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TBC</w:t>
      </w: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LEAP</w:t>
      </w: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550545</wp:posOffset>
            </wp:positionH>
            <wp:positionV relativeFrom="paragraph">
              <wp:posOffset>18415</wp:posOffset>
            </wp:positionV>
            <wp:extent cx="4712970" cy="3385820"/>
            <wp:effectExtent b="0" l="0" r="0" t="0"/>
            <wp:wrapNone/>
            <wp:docPr descr="managing conflict – Care Training" id="25" name="image30.png"/>
            <a:graphic>
              <a:graphicData uri="http://schemas.openxmlformats.org/drawingml/2006/picture">
                <pic:pic>
                  <pic:nvPicPr>
                    <pic:cNvPr descr="managing conflict – Care Training" id="0" name="image30.png"/>
                    <pic:cNvPicPr preferRelativeResize="0"/>
                  </pic:nvPicPr>
                  <pic:blipFill>
                    <a:blip r:embed="rId93">
                      <a:alphaModFix amt="70000"/>
                    </a:blip>
                    <a:srcRect b="0" l="0" r="0" t="0"/>
                    <a:stretch>
                      <a:fillRect/>
                    </a:stretch>
                  </pic:blipFill>
                  <pic:spPr>
                    <a:xfrm>
                      <a:off x="0" y="0"/>
                      <a:ext cx="4712970" cy="3385820"/>
                    </a:xfrm>
                    <a:prstGeom prst="rect"/>
                    <a:ln/>
                  </pic:spPr>
                </pic:pic>
              </a:graphicData>
            </a:graphic>
          </wp:anchor>
        </w:drawing>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First Aid </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offers Paediatric First Aid Training for foster carers. </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aimed at giving attendees the confidence to tackle emergency events as they happen, from how to wrap a bandage to delivering resuscitation. </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1fob9te"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9551.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9551"/>
        <w:tblGridChange w:id="0">
          <w:tblGrid>
            <w:gridCol w:w="9551"/>
          </w:tblGrid>
        </w:tblGridChange>
      </w:tblGrid>
      <w:tr>
        <w:trPr>
          <w:trHeight w:val="1837" w:hRule="atLeast"/>
        </w:trPr>
        <w:tc>
          <w:tcPr/>
          <w:p w:rsidR="00000000" w:rsidDel="00000000" w:rsidP="00000000" w:rsidRDefault="00000000" w:rsidRPr="00000000" w14:paraId="000002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Action at an emergency – priorities of treatment </w:t>
            </w:r>
            <w:r w:rsidDel="00000000" w:rsidR="00000000" w:rsidRPr="00000000">
              <w:rPr>
                <w:rtl w:val="0"/>
              </w:rPr>
            </w:r>
          </w:p>
          <w:p w:rsidR="00000000" w:rsidDel="00000000" w:rsidP="00000000" w:rsidRDefault="00000000" w:rsidRPr="00000000" w14:paraId="000002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 of the baby or child who is unconscious but breathing – Recovery position </w:t>
            </w:r>
            <w:r w:rsidDel="00000000" w:rsidR="00000000" w:rsidRPr="00000000">
              <w:rPr>
                <w:rtl w:val="0"/>
              </w:rPr>
            </w:r>
          </w:p>
          <w:p w:rsidR="00000000" w:rsidDel="00000000" w:rsidP="00000000" w:rsidRDefault="00000000" w:rsidRPr="00000000" w14:paraId="000002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 of the child who is unconscious and not breathing – CPR differences between baby &amp; child CPR </w:t>
            </w:r>
            <w:r w:rsidDel="00000000" w:rsidR="00000000" w:rsidRPr="00000000">
              <w:rPr>
                <w:rtl w:val="0"/>
              </w:rPr>
            </w:r>
          </w:p>
          <w:p w:rsidR="00000000" w:rsidDel="00000000" w:rsidP="00000000" w:rsidRDefault="00000000" w:rsidRPr="00000000" w14:paraId="000002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Management of the child with a possible spinal injury </w:t>
            </w:r>
            <w:r w:rsidDel="00000000" w:rsidR="00000000" w:rsidRPr="00000000">
              <w:rPr>
                <w:rtl w:val="0"/>
              </w:rPr>
            </w:r>
          </w:p>
          <w:p w:rsidR="00000000" w:rsidDel="00000000" w:rsidP="00000000" w:rsidRDefault="00000000" w:rsidRPr="00000000" w14:paraId="000002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Choking – theory and practical </w:t>
            </w:r>
            <w:r w:rsidDel="00000000" w:rsidR="00000000" w:rsidRPr="00000000">
              <w:rPr>
                <w:rtl w:val="0"/>
              </w:rPr>
            </w:r>
          </w:p>
          <w:p w:rsidR="00000000" w:rsidDel="00000000" w:rsidP="00000000" w:rsidRDefault="00000000" w:rsidRPr="00000000" w14:paraId="000002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Drowning </w:t>
            </w:r>
            <w:r w:rsidDel="00000000" w:rsidR="00000000" w:rsidRPr="00000000">
              <w:rPr>
                <w:rtl w:val="0"/>
              </w:rPr>
            </w:r>
          </w:p>
          <w:p w:rsidR="00000000" w:rsidDel="00000000" w:rsidP="00000000" w:rsidRDefault="00000000" w:rsidRPr="00000000" w14:paraId="000002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to put in your First Aid Kit </w:t>
            </w:r>
            <w:r w:rsidDel="00000000" w:rsidR="00000000" w:rsidRPr="00000000">
              <w:rPr>
                <w:rtl w:val="0"/>
              </w:rPr>
            </w:r>
          </w:p>
          <w:p w:rsidR="00000000" w:rsidDel="00000000" w:rsidP="00000000" w:rsidRDefault="00000000" w:rsidRPr="00000000" w14:paraId="000002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and minor bleeds, amputated parts and treatment of clinical shock </w:t>
            </w:r>
            <w:r w:rsidDel="00000000" w:rsidR="00000000" w:rsidRPr="00000000">
              <w:rPr>
                <w:rtl w:val="0"/>
              </w:rPr>
            </w:r>
          </w:p>
          <w:p w:rsidR="00000000" w:rsidDel="00000000" w:rsidP="00000000" w:rsidRDefault="00000000" w:rsidRPr="00000000" w14:paraId="0000027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Burns &amp; scalds </w:t>
            </w:r>
            <w:r w:rsidDel="00000000" w:rsidR="00000000" w:rsidRPr="00000000">
              <w:rPr>
                <w:rtl w:val="0"/>
              </w:rPr>
            </w:r>
          </w:p>
          <w:p w:rsidR="00000000" w:rsidDel="00000000" w:rsidP="00000000" w:rsidRDefault="00000000" w:rsidRPr="00000000" w14:paraId="0000027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Poisoning </w:t>
            </w:r>
            <w:r w:rsidDel="00000000" w:rsidR="00000000" w:rsidRPr="00000000">
              <w:rPr>
                <w:rtl w:val="0"/>
              </w:rPr>
            </w:r>
          </w:p>
          <w:p w:rsidR="00000000" w:rsidDel="00000000" w:rsidP="00000000" w:rsidRDefault="00000000" w:rsidRPr="00000000" w14:paraId="000002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Head injury – concussion, compression &amp; skull fracture </w:t>
            </w:r>
            <w:r w:rsidDel="00000000" w:rsidR="00000000" w:rsidRPr="00000000">
              <w:rPr>
                <w:rtl w:val="0"/>
              </w:rPr>
            </w:r>
          </w:p>
          <w:p w:rsidR="00000000" w:rsidDel="00000000" w:rsidP="00000000" w:rsidRDefault="00000000" w:rsidRPr="00000000" w14:paraId="000002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Medical conditions such as febrile convulsions and meningitis </w:t>
            </w: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Support and Development Standards</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3.3, 3.4</w:t>
      </w: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National Minimum Standards</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6.1, 6.2, 6.4, 6.5, 6.7, 6.8, 6.9, 6.10 ,6.11</w:t>
      </w: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2et92p0" w:id="4"/>
      <w:bookmarkEnd w:id="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r w:rsidDel="00000000" w:rsidR="00000000" w:rsidRPr="00000000">
        <w:drawing>
          <wp:anchor allowOverlap="1" behindDoc="1" distB="0" distT="0" distL="0" distR="0" hidden="0" layoutInCell="1" locked="0" relativeHeight="0" simplePos="0">
            <wp:simplePos x="0" y="0"/>
            <wp:positionH relativeFrom="column">
              <wp:posOffset>3372484</wp:posOffset>
            </wp:positionH>
            <wp:positionV relativeFrom="paragraph">
              <wp:posOffset>126365</wp:posOffset>
            </wp:positionV>
            <wp:extent cx="2529840" cy="2670175"/>
            <wp:effectExtent b="0" l="0" r="0" t="0"/>
            <wp:wrapNone/>
            <wp:docPr id="14" name="image2.png"/>
            <a:graphic>
              <a:graphicData uri="http://schemas.openxmlformats.org/drawingml/2006/picture">
                <pic:pic>
                  <pic:nvPicPr>
                    <pic:cNvPr id="0" name="image2.png"/>
                    <pic:cNvPicPr preferRelativeResize="0"/>
                  </pic:nvPicPr>
                  <pic:blipFill>
                    <a:blip r:embed="rId94">
                      <a:alphaModFix amt="50000"/>
                    </a:blip>
                    <a:srcRect b="0" l="0" r="0" t="0"/>
                    <a:stretch>
                      <a:fillRect/>
                    </a:stretch>
                  </pic:blipFill>
                  <pic:spPr>
                    <a:xfrm>
                      <a:off x="0" y="0"/>
                      <a:ext cx="2529840" cy="2670175"/>
                    </a:xfrm>
                    <a:prstGeom prst="rect"/>
                    <a:ln/>
                  </pic:spPr>
                </pic:pic>
              </a:graphicData>
            </a:graphic>
          </wp:anchor>
        </w:drawing>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11</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January 2021</w:t>
      </w: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May 2021</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July 2021</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October 2020</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1pm</w:t>
      </w: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First Aid First Response</w:t>
      </w:r>
      <w:r w:rsidDel="00000000" w:rsidR="00000000" w:rsidRPr="00000000">
        <w:rPr>
          <w:rtl w:val="0"/>
        </w:rPr>
      </w:r>
    </w:p>
    <w:p w:rsidR="00000000" w:rsidDel="00000000" w:rsidP="00000000" w:rsidRDefault="00000000" w:rsidRPr="00000000" w14:paraId="0000029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Managing Allegations and Safer Caring</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tyjcwt" w:id="5"/>
      <w:bookmarkEnd w:i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is based on ‘The Fostering Networks’ course material ‘Safer Caring – a new approach’ and the Fostering Regulations Guidance &amp; NMS 2011 (Fostering Network) and enables participants to increase their understanding, review current practice and consider strategies to manage the risks inherent in foster care; taking into consideration the new approach to managing risk that encourages a risk sensible, rather than a risk averse attitude. </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able to review safer caring principles and practices in order to keep everyone in the foster home safe – and to identify any gaps or areas for development. </w:t>
      </w:r>
      <w:r w:rsidDel="00000000" w:rsidR="00000000" w:rsidRPr="00000000">
        <w:rPr>
          <w:rtl w:val="0"/>
        </w:rPr>
      </w:r>
    </w:p>
    <w:p w:rsidR="00000000" w:rsidDel="00000000" w:rsidP="00000000" w:rsidRDefault="00000000" w:rsidRPr="00000000" w14:paraId="0000029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identified strategies to prevent the risk of abuse, re-abuse and to minimise the possibility of allegations. </w:t>
      </w:r>
      <w:r w:rsidDel="00000000" w:rsidR="00000000" w:rsidRPr="00000000">
        <w:rPr>
          <w:rtl w:val="0"/>
        </w:rPr>
      </w:r>
    </w:p>
    <w:p w:rsidR="00000000" w:rsidDel="00000000" w:rsidP="00000000" w:rsidRDefault="00000000" w:rsidRPr="00000000" w14:paraId="0000029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gained knowledge, understanding and guidance on dealing with allegations or complaints </w:t>
      </w:r>
      <w:r w:rsidDel="00000000" w:rsidR="00000000" w:rsidRPr="00000000">
        <w:rPr>
          <w:rtl w:val="0"/>
        </w:rPr>
      </w:r>
    </w:p>
    <w:p w:rsidR="00000000" w:rsidDel="00000000" w:rsidP="00000000" w:rsidRDefault="00000000" w:rsidRPr="00000000" w14:paraId="000002A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how to develop a safer caring policy for the child or young person in their care. </w:t>
      </w:r>
      <w:r w:rsidDel="00000000" w:rsidR="00000000" w:rsidRPr="00000000">
        <w:rPr>
          <w:rtl w:val="0"/>
        </w:rPr>
      </w:r>
    </w:p>
    <w:p w:rsidR="00000000" w:rsidDel="00000000" w:rsidP="00000000" w:rsidRDefault="00000000" w:rsidRPr="00000000" w14:paraId="000002A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the concept of delegated authority and the importance of ensuring that this is included in the placement plan for the child or young person in placement. </w:t>
      </w:r>
      <w:r w:rsidDel="00000000" w:rsidR="00000000" w:rsidRPr="00000000">
        <w:rPr>
          <w:rtl w:val="0"/>
        </w:rPr>
      </w:r>
    </w:p>
    <w:p w:rsidR="00000000" w:rsidDel="00000000" w:rsidP="00000000" w:rsidRDefault="00000000" w:rsidRPr="00000000" w14:paraId="000002A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explored and discussed the issues surrounding the use of the Internet, in particular social media and also mobile phones; in regard to safer caring.</w:t>
      </w: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3dy6vkm"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Support and Development Standards</w:t>
      </w:r>
    </w:p>
    <w:p w:rsidR="00000000" w:rsidDel="00000000" w:rsidP="00000000" w:rsidRDefault="00000000" w:rsidRPr="00000000" w14:paraId="000002A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3.4, 6.1, 6.2, 6.3, 6.4, 7.2, 7.3</w:t>
      </w: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National Minimum Standards</w:t>
      </w:r>
      <w:r w:rsidDel="00000000" w:rsidR="00000000" w:rsidRPr="00000000">
        <w:rPr>
          <w:rtl w:val="0"/>
        </w:rPr>
      </w:r>
    </w:p>
    <w:p w:rsidR="00000000" w:rsidDel="00000000" w:rsidP="00000000" w:rsidRDefault="00000000" w:rsidRPr="00000000" w14:paraId="000002A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3.5, 3.7, 3,8, 3.9, 4.1, 4.2, 4.4, 4.6</w:t>
      </w: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January 2021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3068955</wp:posOffset>
            </wp:positionH>
            <wp:positionV relativeFrom="paragraph">
              <wp:posOffset>7620</wp:posOffset>
            </wp:positionV>
            <wp:extent cx="2857500" cy="1936750"/>
            <wp:effectExtent b="0" l="0" r="0" t="0"/>
            <wp:wrapSquare wrapText="bothSides" distB="0" distT="0" distL="114300" distR="114300"/>
            <wp:docPr id="17" name="image19.png"/>
            <a:graphic>
              <a:graphicData uri="http://schemas.openxmlformats.org/drawingml/2006/picture">
                <pic:pic>
                  <pic:nvPicPr>
                    <pic:cNvPr id="0" name="image19.png"/>
                    <pic:cNvPicPr preferRelativeResize="0"/>
                  </pic:nvPicPr>
                  <pic:blipFill>
                    <a:blip r:embed="rId95"/>
                    <a:srcRect b="0" l="0" r="0" t="0"/>
                    <a:stretch>
                      <a:fillRect/>
                    </a:stretch>
                  </pic:blipFill>
                  <pic:spPr>
                    <a:xfrm>
                      <a:off x="0" y="0"/>
                      <a:ext cx="2857500" cy="1936750"/>
                    </a:xfrm>
                    <a:prstGeom prst="rect"/>
                    <a:ln/>
                  </pic:spPr>
                </pic:pic>
              </a:graphicData>
            </a:graphic>
          </wp:anchor>
        </w:drawing>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April 2021</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September 2021</w:t>
      </w:r>
      <w:r w:rsidDel="00000000" w:rsidR="00000000" w:rsidRPr="00000000">
        <w:rPr>
          <w:rFonts w:ascii="Trebuchet MS" w:cs="Trebuchet MS" w:eastAsia="Trebuchet MS" w:hAnsi="Trebuchet MS"/>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December 2021</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1pm</w:t>
      </w: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Shauna </w:t>
      </w:r>
      <w:r w:rsidDel="00000000" w:rsidR="00000000" w:rsidRPr="00000000">
        <w:rPr>
          <w:rFonts w:ascii="Arial" w:cs="Arial" w:eastAsia="Arial" w:hAnsi="Arial"/>
          <w:b w:val="0"/>
          <w:i w:val="0"/>
          <w:smallCaps w:val="0"/>
          <w:strike w:val="0"/>
          <w:color w:val="262626"/>
          <w:sz w:val="22"/>
          <w:szCs w:val="22"/>
          <w:u w:val="none"/>
          <w:shd w:fill="auto" w:val="clear"/>
          <w:vertAlign w:val="baseline"/>
          <w:rtl w:val="0"/>
        </w:rPr>
        <w:t xml:space="preserve">McAllister</w:t>
      </w:r>
      <w:r w:rsidDel="00000000" w:rsidR="00000000" w:rsidRPr="00000000">
        <w:rPr>
          <w:rFonts w:ascii="Quattrocento Sans" w:cs="Quattrocento Sans" w:eastAsia="Quattrocento Sans" w:hAnsi="Quattrocento Sans"/>
          <w:b w:val="1"/>
          <w:i w:val="0"/>
          <w:smallCaps w:val="0"/>
          <w:strike w:val="0"/>
          <w:color w:val="262626"/>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Haringey Designated Officer / Jennifer Roy – foster carer</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Managing Challenging Behaviour </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will help foster carers to understand the complexities of challenging behaviours, and will enable them to assess and understand the underlying needs, which can then be addressed through the promotion of alternative constructive behaviours</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and define challenging behaviour</w:t>
      </w:r>
      <w:r w:rsidDel="00000000" w:rsidR="00000000" w:rsidRPr="00000000">
        <w:rPr>
          <w:rtl w:val="0"/>
        </w:rPr>
      </w:r>
    </w:p>
    <w:p w:rsidR="00000000" w:rsidDel="00000000" w:rsidP="00000000" w:rsidRDefault="00000000" w:rsidRPr="00000000" w14:paraId="000002C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 the various types of challenging behaviour</w:t>
      </w:r>
      <w:r w:rsidDel="00000000" w:rsidR="00000000" w:rsidRPr="00000000">
        <w:rPr>
          <w:rtl w:val="0"/>
        </w:rPr>
      </w:r>
    </w:p>
    <w:p w:rsidR="00000000" w:rsidDel="00000000" w:rsidP="00000000" w:rsidRDefault="00000000" w:rsidRPr="00000000" w14:paraId="000002C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 the triggers that lead to challenging behaviour</w:t>
      </w:r>
      <w:r w:rsidDel="00000000" w:rsidR="00000000" w:rsidRPr="00000000">
        <w:rPr>
          <w:rtl w:val="0"/>
        </w:rPr>
      </w:r>
    </w:p>
    <w:p w:rsidR="00000000" w:rsidDel="00000000" w:rsidP="00000000" w:rsidRDefault="00000000" w:rsidRPr="00000000" w14:paraId="000002C7">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 how to effectively deal with challenging situations</w:t>
      </w:r>
      <w:r w:rsidDel="00000000" w:rsidR="00000000" w:rsidRPr="00000000">
        <w:rPr>
          <w:rtl w:val="0"/>
        </w:rPr>
      </w:r>
    </w:p>
    <w:p w:rsidR="00000000" w:rsidDel="00000000" w:rsidP="00000000" w:rsidRDefault="00000000" w:rsidRPr="00000000" w14:paraId="000002C8">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challenging behaviour</w:t>
      </w:r>
      <w:r w:rsidDel="00000000" w:rsidR="00000000" w:rsidRPr="00000000">
        <w:rPr>
          <w:rtl w:val="0"/>
        </w:rPr>
      </w:r>
    </w:p>
    <w:p w:rsidR="00000000" w:rsidDel="00000000" w:rsidP="00000000" w:rsidRDefault="00000000" w:rsidRPr="00000000" w14:paraId="000002C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aware of strategies to manage challenging behaviour</w:t>
      </w: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21</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April 2021</w:t>
      </w: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July 2021</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October 2021</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1pm</w:t>
      </w: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TBC</w:t>
      </w: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Prevent</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offers an introduction to the Prevent duty and explains how it aims to safeguard vulnerable people from being radicalised to supporting terrorism or becoming terrorists themselves</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88" w:lineRule="auto"/>
        <w:ind w:left="720" w:right="0" w:hanging="360"/>
        <w:jc w:val="left"/>
        <w:rPr>
          <w:b w:val="0"/>
          <w:i w:val="0"/>
          <w:smallCaps w:val="0"/>
          <w:strike w:val="0"/>
          <w:color w:val="000000"/>
          <w:sz w:val="22"/>
          <w:szCs w:val="22"/>
          <w:u w:val="none"/>
          <w:shd w:fill="auto" w:val="clear"/>
          <w:vertAlign w:val="baseline"/>
        </w:rPr>
      </w:pPr>
      <w:hyperlink r:id="rId9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https://www.elearning.prevent.homeoffice.gov.uk/edu/screen1.html</w:t>
        </w:r>
      </w:hyperlink>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Recording and Sharing</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Information / Data Protection</w:t>
      </w:r>
      <w:r w:rsidDel="00000000" w:rsidR="00000000" w:rsidRPr="00000000">
        <w:rPr>
          <w:rFonts w:ascii="Arial" w:cs="Arial" w:eastAsia="Arial" w:hAnsi="Arial"/>
          <w:b w:val="1"/>
          <w:i w:val="0"/>
          <w:smallCaps w:val="0"/>
          <w:strike w:val="0"/>
          <w:color w:val="2962ff"/>
          <w:sz w:val="52"/>
          <w:szCs w:val="5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16"/>
        <w:tblW w:w="9233.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9233"/>
        <w:tblGridChange w:id="0">
          <w:tblGrid>
            <w:gridCol w:w="9233"/>
          </w:tblGrid>
        </w:tblGridChange>
      </w:tblGrid>
      <w:tr>
        <w:trPr>
          <w:trHeight w:val="482" w:hRule="atLeast"/>
        </w:trPr>
        <w:tc>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professionals working with children and young people must know how to keep and </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share information. As a foster carer this can involve unique challenges. </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enables carers to understand the principles that underpin good record keeping,</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how to apply rules of confidentiality within their own work. </w:t>
            </w:r>
          </w:p>
        </w:tc>
      </w:tr>
    </w:tbl>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 </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the reasons for keeping different types of records </w:t>
      </w:r>
      <w:r w:rsidDel="00000000" w:rsidR="00000000" w:rsidRPr="00000000">
        <w:rPr>
          <w:rtl w:val="0"/>
        </w:rPr>
      </w:r>
    </w:p>
    <w:p w:rsidR="00000000" w:rsidDel="00000000" w:rsidP="00000000" w:rsidRDefault="00000000" w:rsidRPr="00000000" w14:paraId="000003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which information should be gathered in ways which it can best be </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recorded </w:t>
      </w:r>
    </w:p>
    <w:p w:rsidR="00000000" w:rsidDel="00000000" w:rsidP="00000000" w:rsidRDefault="00000000" w:rsidRPr="00000000" w14:paraId="0000031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 the audience for the records and their use </w:t>
      </w:r>
      <w:r w:rsidDel="00000000" w:rsidR="00000000" w:rsidRPr="00000000">
        <w:rPr>
          <w:rtl w:val="0"/>
        </w:rPr>
      </w:r>
    </w:p>
    <w:p w:rsidR="00000000" w:rsidDel="00000000" w:rsidP="00000000" w:rsidRDefault="00000000" w:rsidRPr="00000000" w14:paraId="0000031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how to separate fact from opinions and avoid discriminatory comments and value judgements </w:t>
      </w:r>
      <w:r w:rsidDel="00000000" w:rsidR="00000000" w:rsidRPr="00000000">
        <w:rPr>
          <w:rtl w:val="0"/>
        </w:rPr>
      </w:r>
    </w:p>
    <w:p w:rsidR="00000000" w:rsidDel="00000000" w:rsidP="00000000" w:rsidRDefault="00000000" w:rsidRPr="00000000" w14:paraId="0000031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and apply the rules of data protection </w:t>
      </w: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4d34og8"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Support and Development Standards</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2, 4 </w:t>
      </w: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8</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February 2021</w:t>
      </w:r>
      <w:r w:rsidDel="00000000" w:rsidR="00000000" w:rsidRPr="00000000">
        <w:rPr>
          <w:rtl w:val="0"/>
        </w:rPr>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2882265</wp:posOffset>
            </wp:positionH>
            <wp:positionV relativeFrom="paragraph">
              <wp:posOffset>10795</wp:posOffset>
            </wp:positionV>
            <wp:extent cx="2711238" cy="3069915"/>
            <wp:effectExtent b="0" l="0" r="0" t="0"/>
            <wp:wrapNone/>
            <wp:docPr descr="record keeping clip art - Clip Art Library" id="15" name="image3.png"/>
            <a:graphic>
              <a:graphicData uri="http://schemas.openxmlformats.org/drawingml/2006/picture">
                <pic:pic>
                  <pic:nvPicPr>
                    <pic:cNvPr descr="record keeping clip art - Clip Art Library" id="0" name="image3.png"/>
                    <pic:cNvPicPr preferRelativeResize="0"/>
                  </pic:nvPicPr>
                  <pic:blipFill>
                    <a:blip r:embed="rId97"/>
                    <a:srcRect b="0" l="0" r="0" t="0"/>
                    <a:stretch>
                      <a:fillRect/>
                    </a:stretch>
                  </pic:blipFill>
                  <pic:spPr>
                    <a:xfrm>
                      <a:off x="0" y="0"/>
                      <a:ext cx="2711238" cy="3069915"/>
                    </a:xfrm>
                    <a:prstGeom prst="rect"/>
                    <a:ln/>
                  </pic:spPr>
                </pic:pic>
              </a:graphicData>
            </a:graphic>
          </wp:anchor>
        </w:drawing>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May 2021</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November 2021</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1pm</w:t>
      </w: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L&amp;A Training</w:t>
      </w:r>
      <w:r w:rsidDel="00000000" w:rsidR="00000000" w:rsidRPr="00000000">
        <w:rPr>
          <w:rtl w:val="0"/>
        </w:rPr>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Safer Caring and Delegated Authority</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9542.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9542"/>
        <w:tblGridChange w:id="0">
          <w:tblGrid>
            <w:gridCol w:w="9542"/>
          </w:tblGrid>
        </w:tblGridChange>
      </w:tblGrid>
      <w:tr>
        <w:trPr>
          <w:trHeight w:val="482" w:hRule="atLeast"/>
        </w:trPr>
        <w:tc>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will support and empower carers to make informed decisions regarding day to day tasks for the children in their care, some of these decisions involve an element of risk, such as, sleepovers, school activities and contact with siblings. All delegated authority decisions made by a carer must be within the child’s Placement Plan. </w:t>
            </w:r>
          </w:p>
        </w:tc>
      </w:tr>
    </w:tbl>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9464.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9464"/>
        <w:tblGridChange w:id="0">
          <w:tblGrid>
            <w:gridCol w:w="9464"/>
          </w:tblGrid>
        </w:tblGridChange>
      </w:tblGrid>
      <w:tr>
        <w:trPr>
          <w:trHeight w:val="893" w:hRule="atLeast"/>
        </w:trPr>
        <w:tc>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 </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 full understanding of the meaning and purpose of delegated authority </w:t>
            </w:r>
            <w:r w:rsidDel="00000000" w:rsidR="00000000" w:rsidRPr="00000000">
              <w:rPr>
                <w:rtl w:val="0"/>
              </w:rPr>
            </w:r>
          </w:p>
          <w:p w:rsidR="00000000" w:rsidDel="00000000" w:rsidP="00000000" w:rsidRDefault="00000000" w:rsidRPr="00000000" w14:paraId="0000034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have developed confidence in knowing when and when not to delegate authority within the child’s placement plan and ensuring agreements are sought </w:t>
            </w:r>
            <w:r w:rsidDel="00000000" w:rsidR="00000000" w:rsidRPr="00000000">
              <w:rPr>
                <w:rtl w:val="0"/>
              </w:rPr>
            </w:r>
          </w:p>
          <w:p w:rsidR="00000000" w:rsidDel="00000000" w:rsidP="00000000" w:rsidRDefault="00000000" w:rsidRPr="00000000" w14:paraId="0000034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consider how carers should make judgements involving elements of risk for the child </w:t>
            </w:r>
            <w:r w:rsidDel="00000000" w:rsidR="00000000" w:rsidRPr="00000000">
              <w:rPr>
                <w:rtl w:val="0"/>
              </w:rPr>
            </w:r>
          </w:p>
          <w:p w:rsidR="00000000" w:rsidDel="00000000" w:rsidP="00000000" w:rsidRDefault="00000000" w:rsidRPr="00000000" w14:paraId="0000034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explore issues and concerns around delegated authority including promoting shared perspectives, responsibilities and working together </w:t>
            </w: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2s8eyo1" w:id="9"/>
            <w:bookmarkEnd w:id="9"/>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6429.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6429"/>
        <w:tblGridChange w:id="0">
          <w:tblGrid>
            <w:gridCol w:w="6429"/>
          </w:tblGrid>
        </w:tblGridChange>
      </w:tblGrid>
      <w:tr>
        <w:trPr>
          <w:trHeight w:val="357" w:hRule="atLeast"/>
        </w:trPr>
        <w:tc>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Support and Development Standards</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2,3 and 7</w:t>
            </w: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National Minimum Standards </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2, 3, 4, 6, 20, 21</w:t>
            </w:r>
            <w:r w:rsidDel="00000000" w:rsidR="00000000" w:rsidRPr="00000000">
              <w:rPr>
                <w:rtl w:val="0"/>
              </w:rPr>
            </w:r>
          </w:p>
        </w:tc>
      </w:tr>
    </w:tbl>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February 2021</w:t>
      </w: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May 2021</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September 2021</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1pm</w:t>
      </w:r>
      <w:r w:rsidDel="00000000" w:rsidR="00000000" w:rsidRPr="00000000">
        <w:rPr>
          <w:rtl w:val="0"/>
        </w:rPr>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L&amp;A Training</w:t>
      </w: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5">
      <w:pP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Non-Core Training</w:t>
      </w:r>
    </w:p>
    <w:p w:rsidR="00000000" w:rsidDel="00000000" w:rsidP="00000000" w:rsidRDefault="00000000" w:rsidRPr="00000000" w14:paraId="0000036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Attachment, Separation and Loss</w:t>
      </w: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Basic Drug Awareness</w:t>
      </w: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Breaking down barriers, bettering behaviour and building on brilliance</w:t>
      </w:r>
      <w:r w:rsidDel="00000000" w:rsidR="00000000" w:rsidRPr="00000000">
        <w:rPr>
          <w:rtl w:val="0"/>
        </w:rPr>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memory box</w:t>
      </w: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Exploitation</w:t>
      </w: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years medical advice</w:t>
      </w: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Equality Diversity &amp; Identity</w:t>
      </w: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ESOL </w:t>
      </w: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Hidden Harm</w:t>
      </w: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 / COMPTER SKILLS</w:t>
      </w: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LGBTQI </w:t>
      </w: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from Care </w:t>
      </w: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Voice of the child</w:t>
      </w: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rPr>
          <w:rFonts w:ascii="Arial" w:cs="Arial" w:eastAsia="Arial" w:hAnsi="Arial"/>
          <w:color w:val="000000"/>
        </w:rPr>
      </w:pPr>
      <w:r w:rsidDel="00000000" w:rsidR="00000000" w:rsidRPr="00000000">
        <w:rPr>
          <w:rFonts w:ascii="Arial" w:cs="Arial" w:eastAsia="Arial" w:hAnsi="Arial"/>
          <w:color w:val="000000"/>
          <w:rtl w:val="0"/>
        </w:rPr>
        <w:t xml:space="preserve">Male Carers Group</w:t>
      </w:r>
    </w:p>
    <w:p w:rsidR="00000000" w:rsidDel="00000000" w:rsidP="00000000" w:rsidRDefault="00000000" w:rsidRPr="00000000" w14:paraId="00000382">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Basic Drug Awareness</w:t>
      </w: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Hidden Harm</w:t>
      </w: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LGBT and Awareness Workshop</w:t>
      </w: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rPr>
          <w:rFonts w:ascii="Arial" w:cs="Arial" w:eastAsia="Arial" w:hAnsi="Arial"/>
          <w:color w:val="000000"/>
        </w:rPr>
      </w:pPr>
      <w:r w:rsidDel="00000000" w:rsidR="00000000" w:rsidRPr="00000000">
        <w:rPr>
          <w:rtl w:val="0"/>
        </w:rPr>
      </w:r>
    </w:p>
    <w:p w:rsidR="00000000" w:rsidDel="00000000" w:rsidP="00000000" w:rsidRDefault="00000000" w:rsidRPr="00000000" w14:paraId="00000389">
      <w:pPr>
        <w:rPr>
          <w:rFonts w:ascii="Arial" w:cs="Arial" w:eastAsia="Arial" w:hAnsi="Arial"/>
          <w:color w:val="000000"/>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tbl>
      <w:tblPr>
        <w:tblStyle w:val="Table20"/>
        <w:tblW w:w="9510.0" w:type="dxa"/>
        <w:jc w:val="left"/>
        <w:tblInd w:w="0.0" w:type="dxa"/>
        <w:tblBorders>
          <w:top w:color="000000" w:space="0" w:sz="0" w:val="nil"/>
          <w:left w:color="000000" w:space="0" w:sz="0" w:val="nil"/>
          <w:bottom w:color="000000" w:space="0" w:sz="0" w:val="nil"/>
          <w:right w:color="000000" w:space="0" w:sz="0" w:val="nil"/>
        </w:tblBorders>
        <w:tblLayout w:type="fixed"/>
        <w:tblLook w:val="0000"/>
      </w:tblPr>
      <w:tblGrid>
        <w:gridCol w:w="9510"/>
        <w:tblGridChange w:id="0">
          <w:tblGrid>
            <w:gridCol w:w="9510"/>
          </w:tblGrid>
        </w:tblGridChange>
      </w:tblGrid>
      <w:tr>
        <w:trPr>
          <w:trHeight w:val="229" w:hRule="atLeast"/>
        </w:trPr>
        <w:tc>
          <w:tcPr/>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Attachment, Separation and Loss</w:t>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This session will enable carers to develop a wider understanding of attachment  </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issues for children who are in care.</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tc>
      </w:tr>
    </w:tbl>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an understanding of attachment </w:t>
      </w:r>
      <w:r w:rsidDel="00000000" w:rsidR="00000000" w:rsidRPr="00000000">
        <w:rPr>
          <w:rtl w:val="0"/>
        </w:rPr>
      </w:r>
    </w:p>
    <w:p w:rsidR="00000000" w:rsidDel="00000000" w:rsidP="00000000" w:rsidRDefault="00000000" w:rsidRPr="00000000" w14:paraId="0000039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an opportunity to share some of your experiences of caring for children </w:t>
      </w:r>
      <w:r w:rsidDel="00000000" w:rsidR="00000000" w:rsidRPr="00000000">
        <w:rPr>
          <w:rtl w:val="0"/>
        </w:rPr>
      </w:r>
    </w:p>
    <w:p w:rsidR="00000000" w:rsidDel="00000000" w:rsidP="00000000" w:rsidRDefault="00000000" w:rsidRPr="00000000" w14:paraId="0000039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 the importance of recognising a looked after child’s attachment to their birth families and previous lifestyles </w:t>
      </w:r>
      <w:r w:rsidDel="00000000" w:rsidR="00000000" w:rsidRPr="00000000">
        <w:rPr>
          <w:rtl w:val="0"/>
        </w:rPr>
      </w:r>
    </w:p>
    <w:p w:rsidR="00000000" w:rsidDel="00000000" w:rsidP="00000000" w:rsidRDefault="00000000" w:rsidRPr="00000000" w14:paraId="0000039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Assessing Unresolved Loss/Trauma</w:t>
      </w:r>
      <w:r w:rsidDel="00000000" w:rsidR="00000000" w:rsidRPr="00000000">
        <w:rPr>
          <w:rtl w:val="0"/>
        </w:rPr>
      </w:r>
    </w:p>
    <w:p w:rsidR="00000000" w:rsidDel="00000000" w:rsidP="00000000" w:rsidRDefault="00000000" w:rsidRPr="00000000" w14:paraId="0000039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Ways of Understanding Older Children’s Worlds</w:t>
      </w:r>
      <w:r w:rsidDel="00000000" w:rsidR="00000000" w:rsidRPr="00000000">
        <w:rPr>
          <w:rtl w:val="0"/>
        </w:rPr>
      </w:r>
    </w:p>
    <w:p w:rsidR="00000000" w:rsidDel="00000000" w:rsidP="00000000" w:rsidRDefault="00000000" w:rsidRPr="00000000" w14:paraId="000003A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central importance of Relationship Skills</w:t>
      </w:r>
      <w:r w:rsidDel="00000000" w:rsidR="00000000" w:rsidRPr="00000000">
        <w:rPr>
          <w:rtl w:val="0"/>
        </w:rPr>
      </w:r>
    </w:p>
    <w:p w:rsidR="00000000" w:rsidDel="00000000" w:rsidP="00000000" w:rsidRDefault="00000000" w:rsidRPr="00000000" w14:paraId="000003A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Moving from Assessment to Helping and Supporting children</w:t>
      </w: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Support and Development Standards</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2.5 and 4.5</w:t>
      </w: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National Minimum Standards</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3.3, 3.7, 6.1, 6.8, 6.11</w:t>
      </w: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TBC</w:t>
      </w: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TBC</w:t>
      </w: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TBC</w:t>
      </w: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Basic Drug Awareness</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3C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aim of this session is to raise awareness of substances and their effects. It will also look at the impact that drugs and alcohol have on an individual as well as on a societal level</w:t>
      </w:r>
    </w:p>
    <w:p w:rsidR="00000000" w:rsidDel="00000000" w:rsidP="00000000" w:rsidRDefault="00000000" w:rsidRPr="00000000" w14:paraId="000003C7">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A">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Learning Outcome</w:t>
      </w:r>
    </w:p>
    <w:p w:rsidR="00000000" w:rsidDel="00000000" w:rsidP="00000000" w:rsidRDefault="00000000" w:rsidRPr="00000000" w14:paraId="000003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Educate yourself, to enable Frank conversations with your Children.</w:t>
      </w:r>
      <w:r w:rsidDel="00000000" w:rsidR="00000000" w:rsidRPr="00000000">
        <w:rPr>
          <w:rtl w:val="0"/>
        </w:rPr>
      </w:r>
    </w:p>
    <w:p w:rsidR="00000000" w:rsidDel="00000000" w:rsidP="00000000" w:rsidRDefault="00000000" w:rsidRPr="00000000" w14:paraId="000003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Illicit Substances are being sold on the streets where you live</w:t>
      </w:r>
      <w:r w:rsidDel="00000000" w:rsidR="00000000" w:rsidRPr="00000000">
        <w:rPr>
          <w:rtl w:val="0"/>
        </w:rPr>
      </w:r>
    </w:p>
    <w:p w:rsidR="00000000" w:rsidDel="00000000" w:rsidP="00000000" w:rsidRDefault="00000000" w:rsidRPr="00000000" w14:paraId="000003C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Schools are a high target for vulnerable children </w:t>
      </w:r>
      <w:r w:rsidDel="00000000" w:rsidR="00000000" w:rsidRPr="00000000">
        <w:rPr>
          <w:rtl w:val="0"/>
        </w:rPr>
      </w:r>
    </w:p>
    <w:p w:rsidR="00000000" w:rsidDel="00000000" w:rsidP="00000000" w:rsidRDefault="00000000" w:rsidRPr="00000000" w14:paraId="000003C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Feel confident in your knowledge, if you discover substances, in a child’s bedroom, how to approach the subject. </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17dp8vu" w:id="10"/>
      <w:bookmarkEnd w:id="1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February 2021 </w:t>
        <w:tab/>
      </w: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1pm</w:t>
      </w: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Male Carer’s Group</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6pm – 8pm</w:t>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171717"/>
          <w:sz w:val="22"/>
          <w:szCs w:val="22"/>
          <w:u w:val="none"/>
          <w:shd w:fill="auto" w:val="clear"/>
          <w:vertAlign w:val="baseline"/>
          <w:rtl w:val="0"/>
        </w:rPr>
        <w:t xml:space="preserve">Mark Render</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1270</wp:posOffset>
            </wp:positionV>
            <wp:extent cx="2707341" cy="2808605"/>
            <wp:effectExtent b="0" l="0" r="0" t="0"/>
            <wp:wrapSquare wrapText="bothSides" distB="0" distT="0" distL="114300" distR="114300"/>
            <wp:docPr id="16" name="image15.png"/>
            <a:graphic>
              <a:graphicData uri="http://schemas.openxmlformats.org/drawingml/2006/picture">
                <pic:pic>
                  <pic:nvPicPr>
                    <pic:cNvPr id="0" name="image15.png"/>
                    <pic:cNvPicPr preferRelativeResize="0"/>
                  </pic:nvPicPr>
                  <pic:blipFill>
                    <a:blip r:embed="rId98"/>
                    <a:srcRect b="0" l="0" r="0" t="0"/>
                    <a:stretch>
                      <a:fillRect/>
                    </a:stretch>
                  </pic:blipFill>
                  <pic:spPr>
                    <a:xfrm>
                      <a:off x="0" y="0"/>
                      <a:ext cx="2707341" cy="2808605"/>
                    </a:xfrm>
                    <a:prstGeom prst="rect"/>
                    <a:ln/>
                  </pic:spPr>
                </pic:pic>
              </a:graphicData>
            </a:graphic>
          </wp:anchor>
        </w:drawing>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1"/>
          <w:szCs w:val="21"/>
          <w:u w:val="none"/>
          <w:shd w:fill="auto" w:val="clear"/>
          <w:vertAlign w:val="baseline"/>
        </w:rPr>
        <w:drawing>
          <wp:inline distB="0" distT="0" distL="0" distR="0">
            <wp:extent cx="2073815" cy="2399290"/>
            <wp:effectExtent b="0" l="0" r="0" t="0"/>
            <wp:docPr id="22" name="image26.png"/>
            <a:graphic>
              <a:graphicData uri="http://schemas.openxmlformats.org/drawingml/2006/picture">
                <pic:pic>
                  <pic:nvPicPr>
                    <pic:cNvPr id="0" name="image26.png"/>
                    <pic:cNvPicPr preferRelativeResize="0"/>
                  </pic:nvPicPr>
                  <pic:blipFill>
                    <a:blip r:embed="rId99"/>
                    <a:srcRect b="0" l="0" r="0" t="0"/>
                    <a:stretch>
                      <a:fillRect/>
                    </a:stretch>
                  </pic:blipFill>
                  <pic:spPr>
                    <a:xfrm>
                      <a:off x="0" y="0"/>
                      <a:ext cx="2073815" cy="2399290"/>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Breaking Down Barriers, Bettering Behaviour and Building on Brilliance</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This session provides essential training for Foster Carers which covers the context of care in Haringey; the role of key professionals, including Foster Carers, in promoting the education of looked-after children; Personal Education Plan (PEP) procedures; overcoming barriers to learning and current updates from the Virtual School. </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an up-to-date understanding of the roles and responsibilities of the Virtual School and Designated Professionals for looked-after children and young people</w:t>
      </w:r>
      <w:r w:rsidDel="00000000" w:rsidR="00000000" w:rsidRPr="00000000">
        <w:rPr>
          <w:rtl w:val="0"/>
        </w:rPr>
      </w:r>
    </w:p>
    <w:p w:rsidR="00000000" w:rsidDel="00000000" w:rsidP="00000000" w:rsidRDefault="00000000" w:rsidRPr="00000000" w14:paraId="000003E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how good educational outcomes, improve children and young people’s life chances.</w:t>
      </w:r>
      <w:r w:rsidDel="00000000" w:rsidR="00000000" w:rsidRPr="00000000">
        <w:rPr>
          <w:rtl w:val="0"/>
        </w:rPr>
      </w:r>
    </w:p>
    <w:p w:rsidR="00000000" w:rsidDel="00000000" w:rsidP="00000000" w:rsidRDefault="00000000" w:rsidRPr="00000000" w14:paraId="000003E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familiar with the PEP process and how to use Personal Education Plans to ensure a child or young person’s needs are identified and supported in the best way possible.</w:t>
      </w:r>
      <w:r w:rsidDel="00000000" w:rsidR="00000000" w:rsidRPr="00000000">
        <w:rPr>
          <w:rtl w:val="0"/>
        </w:rPr>
      </w:r>
    </w:p>
    <w:p w:rsidR="00000000" w:rsidDel="00000000" w:rsidP="00000000" w:rsidRDefault="00000000" w:rsidRPr="00000000" w14:paraId="000003E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fully utilise Pupil Premium Plus funding to maximise its impact.</w:t>
      </w:r>
      <w:r w:rsidDel="00000000" w:rsidR="00000000" w:rsidRPr="00000000">
        <w:rPr>
          <w:rtl w:val="0"/>
        </w:rPr>
      </w:r>
    </w:p>
    <w:p w:rsidR="00000000" w:rsidDel="00000000" w:rsidP="00000000" w:rsidRDefault="00000000" w:rsidRPr="00000000" w14:paraId="000003F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better understand the cause of negative behaviours at school and strategies to reduce their impact. </w:t>
      </w: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February 2021 </w:t>
        <w:tab/>
      </w: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May 2021</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3552825</wp:posOffset>
            </wp:positionH>
            <wp:positionV relativeFrom="paragraph">
              <wp:posOffset>10795</wp:posOffset>
            </wp:positionV>
            <wp:extent cx="2387600" cy="2434590"/>
            <wp:effectExtent b="0" l="0" r="0" t="0"/>
            <wp:wrapSquare wrapText="bothSides" distB="0" distT="0" distL="114300" distR="114300"/>
            <wp:docPr id="21" name="image24.png"/>
            <a:graphic>
              <a:graphicData uri="http://schemas.openxmlformats.org/drawingml/2006/picture">
                <pic:pic>
                  <pic:nvPicPr>
                    <pic:cNvPr id="0" name="image24.png"/>
                    <pic:cNvPicPr preferRelativeResize="0"/>
                  </pic:nvPicPr>
                  <pic:blipFill>
                    <a:blip r:embed="rId100">
                      <a:alphaModFix amt="70000"/>
                    </a:blip>
                    <a:srcRect b="0" l="0" r="0" t="0"/>
                    <a:stretch>
                      <a:fillRect/>
                    </a:stretch>
                  </pic:blipFill>
                  <pic:spPr>
                    <a:xfrm>
                      <a:off x="0" y="0"/>
                      <a:ext cx="2387600" cy="2434590"/>
                    </a:xfrm>
                    <a:prstGeom prst="rect"/>
                    <a:ln/>
                  </pic:spPr>
                </pic:pic>
              </a:graphicData>
            </a:graphic>
          </wp:anchor>
        </w:drawing>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September 2021</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2pm</w:t>
      </w: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Head of Haringey Virtual School</w:t>
      </w: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Building Memory Box</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Memory boxes can help to provide children and young people with an enduring account of their lives. This can aid in developing a positive sense of identity and gain an understanding of the transitions they will experience. The course will enable carers to help young people identify positive experiences and happy memories.</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the importance of memory boxes</w:t>
      </w:r>
      <w:r w:rsidDel="00000000" w:rsidR="00000000" w:rsidRPr="00000000">
        <w:rPr>
          <w:rtl w:val="0"/>
        </w:rPr>
      </w:r>
    </w:p>
    <w:p w:rsidR="00000000" w:rsidDel="00000000" w:rsidP="00000000" w:rsidRDefault="00000000" w:rsidRPr="00000000" w14:paraId="0000040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Establish what is to be included in a memory box and look at ways to encourage young people to engage in the activity</w:t>
      </w:r>
      <w:r w:rsidDel="00000000" w:rsidR="00000000" w:rsidRPr="00000000">
        <w:rPr>
          <w:rtl w:val="0"/>
        </w:rPr>
      </w:r>
    </w:p>
    <w:p w:rsidR="00000000" w:rsidDel="00000000" w:rsidP="00000000" w:rsidRDefault="00000000" w:rsidRPr="00000000" w14:paraId="0000041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sources for gathering information</w:t>
      </w:r>
      <w:r w:rsidDel="00000000" w:rsidR="00000000" w:rsidRPr="00000000">
        <w:rPr>
          <w:rtl w:val="0"/>
        </w:rPr>
      </w:r>
    </w:p>
    <w:p w:rsidR="00000000" w:rsidDel="00000000" w:rsidP="00000000" w:rsidRDefault="00000000" w:rsidRPr="00000000" w14:paraId="0000041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 at how identify is constructed and the role they can play in promoting a positive sense of identity</w:t>
      </w:r>
      <w:r w:rsidDel="00000000" w:rsidR="00000000" w:rsidRPr="00000000">
        <w:rPr>
          <w:rtl w:val="0"/>
        </w:rPr>
      </w:r>
    </w:p>
    <w:p w:rsidR="00000000" w:rsidDel="00000000" w:rsidP="00000000" w:rsidRDefault="00000000" w:rsidRPr="00000000" w14:paraId="0000041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why self-esteem is important in this area</w:t>
      </w:r>
      <w:r w:rsidDel="00000000" w:rsidR="00000000" w:rsidRPr="00000000">
        <w:rPr>
          <w:rtl w:val="0"/>
        </w:rPr>
      </w:r>
    </w:p>
    <w:p w:rsidR="00000000" w:rsidDel="00000000" w:rsidP="00000000" w:rsidRDefault="00000000" w:rsidRPr="00000000" w14:paraId="0000041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 at different examples of memory boxes</w:t>
      </w: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3</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March 2021</w:t>
      </w: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June 2021</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November 2021</w:t>
      </w:r>
      <w:r w:rsidDel="00000000" w:rsidR="00000000" w:rsidRPr="00000000">
        <w:drawing>
          <wp:anchor allowOverlap="1" behindDoc="0" distB="0" distT="0" distL="114300" distR="114300" hidden="0" layoutInCell="1" locked="0" relativeHeight="0" simplePos="0">
            <wp:simplePos x="0" y="0"/>
            <wp:positionH relativeFrom="column">
              <wp:posOffset>2592705</wp:posOffset>
            </wp:positionH>
            <wp:positionV relativeFrom="paragraph">
              <wp:posOffset>8255</wp:posOffset>
            </wp:positionV>
            <wp:extent cx="2910840" cy="3724275"/>
            <wp:effectExtent b="0" l="0" r="0" t="0"/>
            <wp:wrapSquare wrapText="bothSides" distB="0" distT="0" distL="114300" distR="114300"/>
            <wp:docPr descr="Baby Box" id="20" name="image23.png"/>
            <a:graphic>
              <a:graphicData uri="http://schemas.openxmlformats.org/drawingml/2006/picture">
                <pic:pic>
                  <pic:nvPicPr>
                    <pic:cNvPr descr="Baby Box" id="0" name="image23.png"/>
                    <pic:cNvPicPr preferRelativeResize="0"/>
                  </pic:nvPicPr>
                  <pic:blipFill>
                    <a:blip r:embed="rId101">
                      <a:alphaModFix amt="70000"/>
                    </a:blip>
                    <a:srcRect b="11853" l="0" r="0" t="13222"/>
                    <a:stretch>
                      <a:fillRect/>
                    </a:stretch>
                  </pic:blipFill>
                  <pic:spPr>
                    <a:xfrm>
                      <a:off x="0" y="0"/>
                      <a:ext cx="2910840" cy="3724275"/>
                    </a:xfrm>
                    <a:prstGeom prst="rect"/>
                    <a:ln/>
                  </pic:spPr>
                </pic:pic>
              </a:graphicData>
            </a:graphic>
          </wp:anchor>
        </w:drawing>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10:00am – 1:00pm</w:t>
      </w: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Phyllis Grant</w:t>
      </w: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Child Exploitation</w:t>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(CSE) is a form of sexual abuse that involves the manipulation and/or coercion of young people under the age of 18 into sexual activity in exchange for things such as money, gifts, accommodation, affection or status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Barnardos,2012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three-hour training session enables participants to develop a greater awareness of Child Sexual Exploitation (CSE). Throughout the training you will be encouraged and supported to consider how your own practice can best address and support children and young people at risk or experiencing CSE.</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Reflect on different values and attitudes and the impact they have when working with young people affected by CSE </w:t>
      </w:r>
      <w:r w:rsidDel="00000000" w:rsidR="00000000" w:rsidRPr="00000000">
        <w:rPr>
          <w:rtl w:val="0"/>
        </w:rPr>
      </w:r>
    </w:p>
    <w:p w:rsidR="00000000" w:rsidDel="00000000" w:rsidP="00000000" w:rsidRDefault="00000000" w:rsidRPr="00000000" w14:paraId="0000043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vulnerabilities, behaviours and risk indicators for CSE </w:t>
      </w:r>
      <w:r w:rsidDel="00000000" w:rsidR="00000000" w:rsidRPr="00000000">
        <w:rPr>
          <w:rtl w:val="0"/>
        </w:rPr>
      </w:r>
    </w:p>
    <w:p w:rsidR="00000000" w:rsidDel="00000000" w:rsidP="00000000" w:rsidRDefault="00000000" w:rsidRPr="00000000" w14:paraId="0000043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an improved understanding of the additional vulnerabilities and risks for young women affected by gangs </w:t>
      </w:r>
      <w:r w:rsidDel="00000000" w:rsidR="00000000" w:rsidRPr="00000000">
        <w:rPr>
          <w:rtl w:val="0"/>
        </w:rPr>
      </w:r>
    </w:p>
    <w:p w:rsidR="00000000" w:rsidDel="00000000" w:rsidP="00000000" w:rsidRDefault="00000000" w:rsidRPr="00000000" w14:paraId="0000043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an understanding of legislation, guidance and procedure in relation to CSE </w:t>
      </w:r>
      <w:r w:rsidDel="00000000" w:rsidR="00000000" w:rsidRPr="00000000">
        <w:rPr>
          <w:rtl w:val="0"/>
        </w:rPr>
      </w:r>
    </w:p>
    <w:p w:rsidR="00000000" w:rsidDel="00000000" w:rsidP="00000000" w:rsidRDefault="00000000" w:rsidRPr="00000000" w14:paraId="0000043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 working knowledge of local referral </w:t>
      </w: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National Minimum Standards </w:t>
      </w:r>
      <w:r w:rsidDel="00000000" w:rsidR="00000000" w:rsidRPr="00000000">
        <w:rPr>
          <w:rtl w:val="0"/>
        </w:rPr>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2, 3, 4, 6, 20, 21</w:t>
      </w: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TBC</w:t>
      </w: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TBC</w:t>
      </w: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TBC</w:t>
      </w: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Early years And Medical Advice Training</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3rdcrjn" w:id="11"/>
      <w:bookmarkEnd w: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Sue Lai and Shellie Bishop are specialist nurses for Children in Care.  They will be presenting current health advice and practice for under-fives general health and wellbeing.</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development</w:t>
      </w:r>
      <w:r w:rsidDel="00000000" w:rsidR="00000000" w:rsidRPr="00000000">
        <w:rPr>
          <w:rtl w:val="0"/>
        </w:rPr>
      </w:r>
    </w:p>
    <w:p w:rsidR="00000000" w:rsidDel="00000000" w:rsidP="00000000" w:rsidRDefault="00000000" w:rsidRPr="00000000" w14:paraId="0000046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Potty/toilet training</w:t>
      </w:r>
      <w:r w:rsidDel="00000000" w:rsidR="00000000" w:rsidRPr="00000000">
        <w:rPr>
          <w:rtl w:val="0"/>
        </w:rPr>
      </w:r>
    </w:p>
    <w:p w:rsidR="00000000" w:rsidDel="00000000" w:rsidP="00000000" w:rsidRDefault="00000000" w:rsidRPr="00000000" w14:paraId="0000046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Weaning/nutrition</w:t>
      </w:r>
      <w:r w:rsidDel="00000000" w:rsidR="00000000" w:rsidRPr="00000000">
        <w:rPr>
          <w:rtl w:val="0"/>
        </w:rPr>
      </w:r>
    </w:p>
    <w:p w:rsidR="00000000" w:rsidDel="00000000" w:rsidP="00000000" w:rsidRDefault="00000000" w:rsidRPr="00000000" w14:paraId="0000046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Responding to temperatures </w:t>
      </w:r>
      <w:r w:rsidDel="00000000" w:rsidR="00000000" w:rsidRPr="00000000">
        <w:rPr>
          <w:rtl w:val="0"/>
        </w:rPr>
      </w:r>
    </w:p>
    <w:p w:rsidR="00000000" w:rsidDel="00000000" w:rsidP="00000000" w:rsidRDefault="00000000" w:rsidRPr="00000000" w14:paraId="0000046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Childhood illness</w:t>
      </w:r>
      <w:r w:rsidDel="00000000" w:rsidR="00000000" w:rsidRPr="00000000">
        <w:rPr>
          <w:rtl w:val="0"/>
        </w:rPr>
      </w:r>
    </w:p>
    <w:p w:rsidR="00000000" w:rsidDel="00000000" w:rsidP="00000000" w:rsidRDefault="00000000" w:rsidRPr="00000000" w14:paraId="0000046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Asthma</w:t>
      </w:r>
      <w:r w:rsidDel="00000000" w:rsidR="00000000" w:rsidRPr="00000000">
        <w:rPr>
          <w:rtl w:val="0"/>
        </w:rPr>
      </w:r>
    </w:p>
    <w:p w:rsidR="00000000" w:rsidDel="00000000" w:rsidP="00000000" w:rsidRDefault="00000000" w:rsidRPr="00000000" w14:paraId="0000046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Eczema</w:t>
      </w:r>
      <w:r w:rsidDel="00000000" w:rsidR="00000000" w:rsidRPr="00000000">
        <w:rPr>
          <w:rtl w:val="0"/>
        </w:rPr>
      </w:r>
    </w:p>
    <w:p w:rsidR="00000000" w:rsidDel="00000000" w:rsidP="00000000" w:rsidRDefault="00000000" w:rsidRPr="00000000" w14:paraId="0000046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Epilepsy</w:t>
      </w:r>
      <w:r w:rsidDel="00000000" w:rsidR="00000000" w:rsidRPr="00000000">
        <w:rPr>
          <w:rtl w:val="0"/>
        </w:rPr>
      </w:r>
    </w:p>
    <w:p w:rsidR="00000000" w:rsidDel="00000000" w:rsidP="00000000" w:rsidRDefault="00000000" w:rsidRPr="00000000" w14:paraId="0000046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Promoting a healthy lifestyle</w:t>
      </w:r>
      <w:r w:rsidDel="00000000" w:rsidR="00000000" w:rsidRPr="00000000">
        <w:rPr>
          <w:rtl w:val="0"/>
        </w:rPr>
      </w:r>
    </w:p>
    <w:p w:rsidR="00000000" w:rsidDel="00000000" w:rsidP="00000000" w:rsidRDefault="00000000" w:rsidRPr="00000000" w14:paraId="0000047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Bedwetting</w:t>
      </w:r>
      <w:r w:rsidDel="00000000" w:rsidR="00000000" w:rsidRPr="00000000">
        <w:rPr>
          <w:rtl w:val="0"/>
        </w:rPr>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21</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January 2021</w:t>
      </w: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June 2021</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ab/>
        <w:t xml:space="preserve">10am -1pm</w:t>
      </w:r>
      <w:r w:rsidDel="00000000" w:rsidR="00000000" w:rsidRPr="00000000">
        <w:rPr>
          <w:rtl w:val="0"/>
        </w:rPr>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4a442a"/>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Sue Lai and Shellie Bishop</w:t>
      </w: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Equality Diversity &amp; Identity</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course is designed to help foster carers fully appreciate the varied backgrounds that young people originate from, the importance of the child’s journey and the impact of transition between foster placements and leaving their birth family</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 diversity and promote equality </w:t>
      </w:r>
      <w:r w:rsidDel="00000000" w:rsidR="00000000" w:rsidRPr="00000000">
        <w:rPr>
          <w:rtl w:val="0"/>
        </w:rPr>
      </w:r>
    </w:p>
    <w:p w:rsidR="00000000" w:rsidDel="00000000" w:rsidP="00000000" w:rsidRDefault="00000000" w:rsidRPr="00000000" w14:paraId="0000049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Tackle discrimination when it occurs </w:t>
      </w:r>
      <w:r w:rsidDel="00000000" w:rsidR="00000000" w:rsidRPr="00000000">
        <w:rPr>
          <w:rtl w:val="0"/>
        </w:rPr>
      </w:r>
    </w:p>
    <w:p w:rsidR="00000000" w:rsidDel="00000000" w:rsidP="00000000" w:rsidRDefault="00000000" w:rsidRPr="00000000" w14:paraId="0000049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Confidently discuss issues of inequality with children/young people and significant others </w:t>
      </w:r>
      <w:r w:rsidDel="00000000" w:rsidR="00000000" w:rsidRPr="00000000">
        <w:rPr>
          <w:rtl w:val="0"/>
        </w:rPr>
      </w:r>
    </w:p>
    <w:p w:rsidR="00000000" w:rsidDel="00000000" w:rsidP="00000000" w:rsidRDefault="00000000" w:rsidRPr="00000000" w14:paraId="0000049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the impact placement moves and foster care have on a child’s identity </w:t>
      </w:r>
      <w:r w:rsidDel="00000000" w:rsidR="00000000" w:rsidRPr="00000000">
        <w:rPr>
          <w:rtl w:val="0"/>
        </w:rPr>
      </w:r>
    </w:p>
    <w:p w:rsidR="00000000" w:rsidDel="00000000" w:rsidP="00000000" w:rsidRDefault="00000000" w:rsidRPr="00000000" w14:paraId="0000049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Advocate that the needs, rights and views of the child or young person are at the centre of all practice and provision. </w:t>
      </w:r>
      <w:r w:rsidDel="00000000" w:rsidR="00000000" w:rsidRPr="00000000">
        <w:rPr>
          <w:rtl w:val="0"/>
        </w:rPr>
      </w:r>
    </w:p>
    <w:p w:rsidR="00000000" w:rsidDel="00000000" w:rsidP="00000000" w:rsidRDefault="00000000" w:rsidRPr="00000000" w14:paraId="0000049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the important role foster carers play in promoting identity </w:t>
      </w:r>
      <w:r w:rsidDel="00000000" w:rsidR="00000000" w:rsidRPr="00000000">
        <w:rPr>
          <w:rtl w:val="0"/>
        </w:rPr>
      </w:r>
    </w:p>
    <w:p w:rsidR="00000000" w:rsidDel="00000000" w:rsidP="00000000" w:rsidRDefault="00000000" w:rsidRPr="00000000" w14:paraId="0000049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Illustrate how individuality, difference and diversity are valued and celebrated. </w:t>
      </w:r>
      <w:r w:rsidDel="00000000" w:rsidR="00000000" w:rsidRPr="00000000">
        <w:rPr>
          <w:rtl w:val="0"/>
        </w:rPr>
      </w:r>
    </w:p>
    <w:p w:rsidR="00000000" w:rsidDel="00000000" w:rsidP="00000000" w:rsidRDefault="00000000" w:rsidRPr="00000000" w14:paraId="0000049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Explore equality of opportunity, issues and promote anti-discriminatory practice. </w:t>
      </w:r>
      <w:r w:rsidDel="00000000" w:rsidR="00000000" w:rsidRPr="00000000">
        <w:rPr>
          <w:rtl w:val="0"/>
        </w:rPr>
      </w:r>
    </w:p>
    <w:p w:rsidR="00000000" w:rsidDel="00000000" w:rsidP="00000000" w:rsidRDefault="00000000" w:rsidRPr="00000000" w14:paraId="0000049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Define and promote social inclusion and advancement of children and young people. Closing the gap in education and employment </w:t>
      </w:r>
      <w:r w:rsidDel="00000000" w:rsidR="00000000" w:rsidRPr="00000000">
        <w:rPr>
          <w:rtl w:val="0"/>
        </w:rPr>
      </w:r>
    </w:p>
    <w:p w:rsidR="00000000" w:rsidDel="00000000" w:rsidP="00000000" w:rsidRDefault="00000000" w:rsidRPr="00000000" w14:paraId="0000049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Reflect on the different types of prejudice and discrimination which can affect children and young people in care. </w:t>
      </w:r>
      <w:r w:rsidDel="00000000" w:rsidR="00000000" w:rsidRPr="00000000">
        <w:rPr>
          <w:rtl w:val="0"/>
        </w:rPr>
      </w:r>
    </w:p>
    <w:p w:rsidR="00000000" w:rsidDel="00000000" w:rsidP="00000000" w:rsidRDefault="00000000" w:rsidRPr="00000000" w14:paraId="000004A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Outline why it is important to provide care which respects and preserves each child’s protected characteristic as defined by the Equality Act 2010 </w:t>
      </w:r>
      <w:r w:rsidDel="00000000" w:rsidR="00000000" w:rsidRPr="00000000">
        <w:rPr>
          <w:rtl w:val="0"/>
        </w:rPr>
      </w:r>
    </w:p>
    <w:p w:rsidR="00000000" w:rsidDel="00000000" w:rsidP="00000000" w:rsidRDefault="00000000" w:rsidRPr="00000000" w14:paraId="000004A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Illustrate how you support and encourage children and young people to develop skills to deal with discrimination, enhance self-worth and make a positive contribution.</w:t>
      </w:r>
      <w:r w:rsidDel="00000000" w:rsidR="00000000" w:rsidRPr="00000000">
        <w:rPr>
          <w:rtl w:val="0"/>
        </w:rPr>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4</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May 2021</w:t>
      </w: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September 2021</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December 2021</w:t>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10am – 1pm</w:t>
      </w: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L&amp;A Training</w:t>
      </w:r>
      <w:r w:rsidDel="00000000" w:rsidR="00000000" w:rsidRPr="00000000">
        <w:rPr>
          <w:rtl w:val="0"/>
        </w:rPr>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ESOL</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ESOL courses are designed for people whose first language is not English. We offer a variety of courses from pre-entry, beginner courses to Level 2 speaking and listening, as well as a number of employability pathways including Working in Childcare.</w:t>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w:t>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the skills you need for everyday life in the UK</w:t>
      </w:r>
      <w:r w:rsidDel="00000000" w:rsidR="00000000" w:rsidRPr="00000000">
        <w:rPr>
          <w:rtl w:val="0"/>
        </w:rPr>
      </w:r>
    </w:p>
    <w:p w:rsidR="00000000" w:rsidDel="00000000" w:rsidP="00000000" w:rsidRDefault="00000000" w:rsidRPr="00000000" w14:paraId="000004C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your English skills to get a job or improve your work prospects</w:t>
      </w:r>
      <w:r w:rsidDel="00000000" w:rsidR="00000000" w:rsidRPr="00000000">
        <w:rPr>
          <w:rtl w:val="0"/>
        </w:rPr>
      </w:r>
    </w:p>
    <w:p w:rsidR="00000000" w:rsidDel="00000000" w:rsidP="00000000" w:rsidRDefault="00000000" w:rsidRPr="00000000" w14:paraId="000004C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you with a qualification in English</w:t>
      </w:r>
      <w:r w:rsidDel="00000000" w:rsidR="00000000" w:rsidRPr="00000000">
        <w:rPr>
          <w:rtl w:val="0"/>
        </w:rPr>
      </w:r>
    </w:p>
    <w:p w:rsidR="00000000" w:rsidDel="00000000" w:rsidP="00000000" w:rsidRDefault="00000000" w:rsidRPr="00000000" w14:paraId="000004C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Enable you to progress on to an academic or vocational course</w:t>
      </w: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r:id="rId102">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https://www.haringey.gov.uk/jobs-and-training/adult-learning/courses#esol</w:t>
        </w:r>
      </w:hyperlink>
      <w:r w:rsidDel="00000000" w:rsidR="00000000" w:rsidRPr="00000000">
        <w:rPr>
          <w:rtl w:val="0"/>
        </w:rPr>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Hidden Harm</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training session will provide participants with the knowledge and skills to identify and support children affected by someone else’s drug or alcohol use. This course focuses on children who fall below the Safeguarding Threshold.</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an increased awareness of the impact of parental substance misuse on a child/young person</w:t>
      </w:r>
      <w:r w:rsidDel="00000000" w:rsidR="00000000" w:rsidRPr="00000000">
        <w:rPr>
          <w:rtl w:val="0"/>
        </w:rPr>
      </w:r>
    </w:p>
    <w:p w:rsidR="00000000" w:rsidDel="00000000" w:rsidP="00000000" w:rsidRDefault="00000000" w:rsidRPr="00000000" w14:paraId="000004F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their skills in identifying children and young people affected by parental substance misuse</w:t>
      </w:r>
      <w:r w:rsidDel="00000000" w:rsidR="00000000" w:rsidRPr="00000000">
        <w:rPr>
          <w:rtl w:val="0"/>
        </w:rPr>
      </w:r>
    </w:p>
    <w:p w:rsidR="00000000" w:rsidDel="00000000" w:rsidP="00000000" w:rsidRDefault="00000000" w:rsidRPr="00000000" w14:paraId="000004F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an increased understanding of their role in improving the outcomes for children affected by parental substance misuse</w:t>
      </w:r>
      <w:r w:rsidDel="00000000" w:rsidR="00000000" w:rsidRPr="00000000">
        <w:rPr>
          <w:rtl w:val="0"/>
        </w:rPr>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25</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March 2021</w:t>
        <w:tab/>
      </w:r>
      <w:r w:rsidDel="00000000" w:rsidR="00000000" w:rsidRPr="00000000">
        <w:rPr>
          <w:rtl w:val="0"/>
        </w:rPr>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10am – 1pm</w:t>
      </w:r>
      <w:r w:rsidDel="00000000" w:rsidR="00000000" w:rsidRPr="00000000">
        <w:rPr>
          <w:rtl w:val="0"/>
        </w:rPr>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Male Carer’s Group</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6pm – 8pm</w:t>
      </w: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171717"/>
          <w:sz w:val="22"/>
          <w:szCs w:val="22"/>
          <w:u w:val="none"/>
          <w:shd w:fill="auto" w:val="clear"/>
          <w:vertAlign w:val="baseline"/>
          <w:rtl w:val="0"/>
        </w:rPr>
        <w:t xml:space="preserve">Mark Render</w:t>
      </w: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I T / COMPUTER SKILLS</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wide range of computer courses from beginners to more advanced level courses. These include courses for using a computer for complete beginners for those who have never used a computer, to beginners and introduction courses for those with some computing experience. You can take accredited courses at entry levels in Functional Skills in ICT </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r w:rsidDel="00000000" w:rsidR="00000000" w:rsidRPr="00000000">
        <w:rPr>
          <w:rtl w:val="0"/>
        </w:rPr>
      </w:r>
    </w:p>
    <w:p w:rsidR="00000000" w:rsidDel="00000000" w:rsidP="00000000" w:rsidRDefault="00000000" w:rsidRPr="00000000" w14:paraId="0000051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a computer for complete beginners</w:t>
      </w:r>
      <w:r w:rsidDel="00000000" w:rsidR="00000000" w:rsidRPr="00000000">
        <w:rPr>
          <w:rtl w:val="0"/>
        </w:rPr>
      </w:r>
    </w:p>
    <w:p w:rsidR="00000000" w:rsidDel="00000000" w:rsidP="00000000" w:rsidRDefault="00000000" w:rsidRPr="00000000" w14:paraId="0000051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Internet basics</w:t>
      </w:r>
      <w:r w:rsidDel="00000000" w:rsidR="00000000" w:rsidRPr="00000000">
        <w:rPr>
          <w:rtl w:val="0"/>
        </w:rPr>
      </w:r>
    </w:p>
    <w:p w:rsidR="00000000" w:rsidDel="00000000" w:rsidP="00000000" w:rsidRDefault="00000000" w:rsidRPr="00000000" w14:paraId="00000519">
      <w:pPr>
        <w:numPr>
          <w:ilvl w:val="0"/>
          <w:numId w:val="25"/>
        </w:numPr>
        <w:spacing w:after="0" w:before="0" w:line="240" w:lineRule="auto"/>
        <w:ind w:left="720" w:hanging="360"/>
        <w:rPr>
          <w:sz w:val="22"/>
          <w:szCs w:val="22"/>
        </w:rPr>
      </w:pPr>
      <w:r w:rsidDel="00000000" w:rsidR="00000000" w:rsidRPr="00000000">
        <w:rPr>
          <w:rFonts w:ascii="Arial" w:cs="Arial" w:eastAsia="Arial" w:hAnsi="Arial"/>
          <w:sz w:val="22"/>
          <w:szCs w:val="22"/>
          <w:rtl w:val="0"/>
        </w:rPr>
        <w:t xml:space="preserve">Use Microsoft Word effectively to create invoices, brochures and business cards</w:t>
      </w:r>
      <w:r w:rsidDel="00000000" w:rsidR="00000000" w:rsidRPr="00000000">
        <w:rPr>
          <w:rtl w:val="0"/>
        </w:rPr>
      </w:r>
    </w:p>
    <w:p w:rsidR="00000000" w:rsidDel="00000000" w:rsidP="00000000" w:rsidRDefault="00000000" w:rsidRPr="00000000" w14:paraId="0000051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Progressing in Microsoft Word</w:t>
      </w:r>
      <w:r w:rsidDel="00000000" w:rsidR="00000000" w:rsidRPr="00000000">
        <w:rPr>
          <w:rtl w:val="0"/>
        </w:rPr>
      </w:r>
    </w:p>
    <w:p w:rsidR="00000000" w:rsidDel="00000000" w:rsidP="00000000" w:rsidRDefault="00000000" w:rsidRPr="00000000" w14:paraId="0000051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 to Digital Skills</w:t>
      </w:r>
      <w:r w:rsidDel="00000000" w:rsidR="00000000" w:rsidRPr="00000000">
        <w:rPr>
          <w:rtl w:val="0"/>
        </w:rPr>
      </w:r>
    </w:p>
    <w:p w:rsidR="00000000" w:rsidDel="00000000" w:rsidP="00000000" w:rsidRDefault="00000000" w:rsidRPr="00000000" w14:paraId="0000051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Apply for Universal Credit Online</w:t>
      </w:r>
      <w:r w:rsidDel="00000000" w:rsidR="00000000" w:rsidRPr="00000000">
        <w:rPr>
          <w:rtl w:val="0"/>
        </w:rPr>
      </w:r>
    </w:p>
    <w:p w:rsidR="00000000" w:rsidDel="00000000" w:rsidP="00000000" w:rsidRDefault="00000000" w:rsidRPr="00000000" w14:paraId="0000051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 Media</w:t>
      </w:r>
      <w:r w:rsidDel="00000000" w:rsidR="00000000" w:rsidRPr="00000000">
        <w:rPr>
          <w:rtl w:val="0"/>
        </w:rPr>
      </w:r>
    </w:p>
    <w:p w:rsidR="00000000" w:rsidDel="00000000" w:rsidP="00000000" w:rsidRDefault="00000000" w:rsidRPr="00000000" w14:paraId="0000051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Microsoft Excel effectively for budgeting</w:t>
      </w:r>
      <w:r w:rsidDel="00000000" w:rsidR="00000000" w:rsidRPr="00000000">
        <w:rPr>
          <w:rtl w:val="0"/>
        </w:rPr>
      </w:r>
    </w:p>
    <w:p w:rsidR="00000000" w:rsidDel="00000000" w:rsidP="00000000" w:rsidRDefault="00000000" w:rsidRPr="00000000" w14:paraId="0000051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Send and receive emails workshop</w:t>
      </w:r>
      <w:r w:rsidDel="00000000" w:rsidR="00000000" w:rsidRPr="00000000">
        <w:rPr>
          <w:rtl w:val="0"/>
        </w:rPr>
      </w:r>
    </w:p>
    <w:p w:rsidR="00000000" w:rsidDel="00000000" w:rsidP="00000000" w:rsidRDefault="00000000" w:rsidRPr="00000000" w14:paraId="00000520">
      <w:pPr>
        <w:spacing w:after="280" w:before="280" w:line="240" w:lineRule="auto"/>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r:id="rId103">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Digital Skills page</w:t>
        </w:r>
      </w:hyperlink>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LGBT and Awareness Workshop</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3-hour training session from Haringey Fostering, delivered by Mark Render. </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aim is to help you to explore your understanding of the LGBT+ community and enable you to reflect on your how your role can begin to support young LGBT people in your care.</w:t>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safe space to explore your personal/ religious/ cultural dilemmas in respect of LGBTQ young people and ask questions. Then we will explore the difficulties of Acceptance, Hate Crime and Coming out. </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26in1rg" w:id="12"/>
      <w:bookmarkEnd w:id="1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Demonstrate an understanding of homophobia/ transphobia and its effects </w:t>
      </w:r>
      <w:r w:rsidDel="00000000" w:rsidR="00000000" w:rsidRPr="00000000">
        <w:rPr>
          <w:rtl w:val="0"/>
        </w:rPr>
      </w:r>
    </w:p>
    <w:p w:rsidR="00000000" w:rsidDel="00000000" w:rsidP="00000000" w:rsidRDefault="00000000" w:rsidRPr="00000000" w14:paraId="0000054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Explore personal and professional attitudes to LGBT people</w:t>
      </w:r>
      <w:r w:rsidDel="00000000" w:rsidR="00000000" w:rsidRPr="00000000">
        <w:rPr>
          <w:rtl w:val="0"/>
        </w:rPr>
      </w:r>
    </w:p>
    <w:p w:rsidR="00000000" w:rsidDel="00000000" w:rsidP="00000000" w:rsidRDefault="00000000" w:rsidRPr="00000000" w14:paraId="0000054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the importance and relevance of the law in relation to employment, service delivery and both sexual orientation and gender re-assignment </w:t>
      </w:r>
      <w:r w:rsidDel="00000000" w:rsidR="00000000" w:rsidRPr="00000000">
        <w:rPr>
          <w:rtl w:val="0"/>
        </w:rPr>
      </w:r>
    </w:p>
    <w:p w:rsidR="00000000" w:rsidDel="00000000" w:rsidP="00000000" w:rsidRDefault="00000000" w:rsidRPr="00000000" w14:paraId="0000054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Demonstrate good practice in working with LGBT people </w:t>
      </w:r>
      <w:r w:rsidDel="00000000" w:rsidR="00000000" w:rsidRPr="00000000">
        <w:rPr>
          <w:rtl w:val="0"/>
        </w:rPr>
      </w:r>
    </w:p>
    <w:p w:rsidR="00000000" w:rsidDel="00000000" w:rsidP="00000000" w:rsidRDefault="00000000" w:rsidRPr="00000000" w14:paraId="000005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ways of creating a positive/friendly LGBT environment</w:t>
      </w:r>
      <w:r w:rsidDel="00000000" w:rsidR="00000000" w:rsidRPr="00000000">
        <w:rPr>
          <w:rtl w:val="0"/>
        </w:rPr>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lnxbz9" w:id="13"/>
      <w:bookmarkEnd w:id="13"/>
      <w:r w:rsidDel="00000000" w:rsidR="00000000" w:rsidRPr="00000000">
        <w:rPr>
          <w:rtl w:val="0"/>
        </w:rPr>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14</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January 2021</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2333625</wp:posOffset>
            </wp:positionH>
            <wp:positionV relativeFrom="paragraph">
              <wp:posOffset>158115</wp:posOffset>
            </wp:positionV>
            <wp:extent cx="3358014" cy="3103329"/>
            <wp:effectExtent b="0" l="0" r="0" t="0"/>
            <wp:wrapNone/>
            <wp:docPr descr="C:\Users\chfamwr\AppData\Local\Microsoft\Windows\INetCache\Content.MSO\CD518705.tmp" id="18" name="image21.png"/>
            <a:graphic>
              <a:graphicData uri="http://schemas.openxmlformats.org/drawingml/2006/picture">
                <pic:pic>
                  <pic:nvPicPr>
                    <pic:cNvPr descr="C:\Users\chfamwr\AppData\Local\Microsoft\Windows\INetCache\Content.MSO\CD518705.tmp" id="0" name="image21.png"/>
                    <pic:cNvPicPr preferRelativeResize="0"/>
                  </pic:nvPicPr>
                  <pic:blipFill>
                    <a:blip r:embed="rId104">
                      <a:alphaModFix amt="50000"/>
                    </a:blip>
                    <a:srcRect b="0" l="0" r="0" t="0"/>
                    <a:stretch>
                      <a:fillRect/>
                    </a:stretch>
                  </pic:blipFill>
                  <pic:spPr>
                    <a:xfrm>
                      <a:off x="0" y="0"/>
                      <a:ext cx="3358014" cy="3103329"/>
                    </a:xfrm>
                    <a:prstGeom prst="rect"/>
                    <a:ln/>
                  </pic:spPr>
                </pic:pic>
              </a:graphicData>
            </a:graphic>
          </wp:anchor>
        </w:drawing>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10am – 1pm</w:t>
      </w:r>
      <w:r w:rsidDel="00000000" w:rsidR="00000000" w:rsidRPr="00000000">
        <w:rPr>
          <w:rtl w:val="0"/>
        </w:rPr>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Male Carer’s Group</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6pm – 8pm</w:t>
      </w:r>
      <w:r w:rsidDel="00000000" w:rsidR="00000000" w:rsidRPr="00000000">
        <w:rPr>
          <w:rtl w:val="0"/>
        </w:rPr>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171717"/>
          <w:sz w:val="22"/>
          <w:szCs w:val="22"/>
          <w:u w:val="none"/>
          <w:shd w:fill="auto" w:val="clear"/>
          <w:vertAlign w:val="baseline"/>
          <w:rtl w:val="0"/>
        </w:rPr>
        <w:t xml:space="preserve">Mark Render</w:t>
      </w:r>
      <w:r w:rsidDel="00000000" w:rsidR="00000000" w:rsidRPr="00000000">
        <w:rPr>
          <w:rtl w:val="0"/>
        </w:rPr>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Missing from Care</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training explores the issues around Looked After Children who go missing or are absent and describes in some details the process and protocols across this essentially multi-agency area of concern. This training recognises that there will be situations when absence is a part of 'testing boundaries' and adolescent behaviour generally, but in others, it represents a serious concern. In some instances, children can be sexually abused or trafficked – including exposure to Criminal exploitation and Modern-Day slavery. It is key, therefore, that the full circumstances are known and that evaluated, and carefully balanced decisions are made in each circumstance.</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end of this training will be better equipped to respond to missing from care episodes in line with the Haringey Missing protocol to help locate and ensure the child's safe return to placement. Participant will also be able to understand current practice landscape around why Children run away or are thinking of running away, to reduce the risk and plan for missing from carer incidents.</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35nkun2" w:id="14"/>
      <w:bookmarkEnd w:id="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What Missing from Care Mean?</w:t>
      </w:r>
      <w:r w:rsidDel="00000000" w:rsidR="00000000" w:rsidRPr="00000000">
        <w:rPr>
          <w:rtl w:val="0"/>
        </w:rPr>
      </w:r>
    </w:p>
    <w:p w:rsidR="00000000" w:rsidDel="00000000" w:rsidP="00000000" w:rsidRDefault="00000000" w:rsidRPr="00000000" w14:paraId="0000056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reason why vulnerable children and young people may go missing from care.</w:t>
      </w:r>
      <w:r w:rsidDel="00000000" w:rsidR="00000000" w:rsidRPr="00000000">
        <w:rPr>
          <w:rtl w:val="0"/>
        </w:rPr>
      </w:r>
    </w:p>
    <w:p w:rsidR="00000000" w:rsidDel="00000000" w:rsidP="00000000" w:rsidRDefault="00000000" w:rsidRPr="00000000" w14:paraId="0000057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ways to assess risk and safeguard children.</w:t>
      </w:r>
      <w:r w:rsidDel="00000000" w:rsidR="00000000" w:rsidRPr="00000000">
        <w:rPr>
          <w:rtl w:val="0"/>
        </w:rPr>
      </w:r>
    </w:p>
    <w:p w:rsidR="00000000" w:rsidDel="00000000" w:rsidP="00000000" w:rsidRDefault="00000000" w:rsidRPr="00000000" w14:paraId="0000057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how to prepare for the return of a missing child or young person once located.</w:t>
      </w:r>
      <w:r w:rsidDel="00000000" w:rsidR="00000000" w:rsidRPr="00000000">
        <w:rPr>
          <w:rtl w:val="0"/>
        </w:rPr>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25</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March 2021</w:t>
      </w:r>
      <w:r w:rsidDel="00000000" w:rsidR="00000000" w:rsidRPr="00000000">
        <w:rPr>
          <w:rtl w:val="0"/>
        </w:rPr>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9:45am-12:00pm</w:t>
      </w:r>
      <w:r w:rsidDel="00000000" w:rsidR="00000000" w:rsidRPr="00000000">
        <w:rPr>
          <w:rtl w:val="0"/>
        </w:rPr>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Ahmed Saliu</w:t>
      </w: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Voice of the Child</w:t>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D">
      <w:pPr>
        <w:spacing w:after="0" w:line="240" w:lineRule="auto"/>
        <w:rPr>
          <w:rFonts w:ascii="NewsGoth Lt BT" w:cs="NewsGoth Lt BT" w:eastAsia="NewsGoth Lt BT" w:hAnsi="NewsGoth Lt BT"/>
          <w:color w:val="000000"/>
          <w:sz w:val="24"/>
          <w:szCs w:val="24"/>
        </w:rPr>
      </w:pPr>
      <w:r w:rsidDel="00000000" w:rsidR="00000000" w:rsidRPr="00000000">
        <w:rPr>
          <w:rtl w:val="0"/>
        </w:rPr>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aims of the course will help you understand how the voice of the child is represented in the family courts. This course is designed to help understand the role of the children’s Guardian in court proceedings and their role in court. You will gain a greater understanding of the process to help you guide and support children and young people.</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1ksv4uv" w:id="15"/>
      <w:bookmarkEnd w:id="1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1">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Learning Outcomes</w:t>
      </w:r>
    </w:p>
    <w:p w:rsidR="00000000" w:rsidDel="00000000" w:rsidP="00000000" w:rsidRDefault="00000000" w:rsidRPr="00000000" w14:paraId="00000592">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59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the different roles within care proceedings </w:t>
      </w:r>
      <w:r w:rsidDel="00000000" w:rsidR="00000000" w:rsidRPr="00000000">
        <w:rPr>
          <w:rtl w:val="0"/>
        </w:rPr>
      </w:r>
    </w:p>
    <w:p w:rsidR="00000000" w:rsidDel="00000000" w:rsidP="00000000" w:rsidRDefault="00000000" w:rsidRPr="00000000" w14:paraId="0000059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 confidence in carers in communication with guardians and experts within court proceedings </w:t>
      </w:r>
      <w:r w:rsidDel="00000000" w:rsidR="00000000" w:rsidRPr="00000000">
        <w:rPr>
          <w:rtl w:val="0"/>
        </w:rPr>
      </w:r>
    </w:p>
    <w:p w:rsidR="00000000" w:rsidDel="00000000" w:rsidP="00000000" w:rsidRDefault="00000000" w:rsidRPr="00000000" w14:paraId="000005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the foster carer’s role in the proceedings</w:t>
      </w: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Training Details</w:t>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bookmarkStart w:colFirst="0" w:colLast="0" w:name="_44sinio"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27</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January 2021</w:t>
      </w:r>
      <w:r w:rsidDel="00000000" w:rsidR="00000000" w:rsidRPr="00000000">
        <w:rPr>
          <w:rtl w:val="0"/>
        </w:rPr>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June 2021</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10 am – 12pm</w:t>
      </w:r>
      <w:r w:rsidDel="00000000" w:rsidR="00000000" w:rsidRPr="00000000">
        <w:rPr>
          <w:rtl w:val="0"/>
        </w:rPr>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 Deborah Sterling /Anneke Phillip / Saniye Elbasti</w:t>
      </w:r>
      <w:r w:rsidDel="00000000" w:rsidR="00000000" w:rsidRPr="00000000">
        <w:rPr>
          <w:rtl w:val="0"/>
        </w:rPr>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2727325</wp:posOffset>
            </wp:positionH>
            <wp:positionV relativeFrom="paragraph">
              <wp:posOffset>15875</wp:posOffset>
            </wp:positionV>
            <wp:extent cx="3262630" cy="3308350"/>
            <wp:effectExtent b="0" l="0" r="0" t="0"/>
            <wp:wrapNone/>
            <wp:docPr descr="Voice of the Child Under 5 | CYPSinfo" id="19" name="image22.png"/>
            <a:graphic>
              <a:graphicData uri="http://schemas.openxmlformats.org/drawingml/2006/picture">
                <pic:pic>
                  <pic:nvPicPr>
                    <pic:cNvPr descr="Voice of the Child Under 5 | CYPSinfo" id="0" name="image22.png"/>
                    <pic:cNvPicPr preferRelativeResize="0"/>
                  </pic:nvPicPr>
                  <pic:blipFill>
                    <a:blip r:embed="rId105">
                      <a:alphaModFix amt="70000"/>
                    </a:blip>
                    <a:srcRect b="0" l="0" r="0" t="0"/>
                    <a:stretch>
                      <a:fillRect/>
                    </a:stretch>
                  </pic:blipFill>
                  <pic:spPr>
                    <a:xfrm>
                      <a:off x="0" y="0"/>
                      <a:ext cx="3262630" cy="3308350"/>
                    </a:xfrm>
                    <a:prstGeom prst="rect"/>
                    <a:ln/>
                  </pic:spPr>
                </pic:pic>
              </a:graphicData>
            </a:graphic>
          </wp:anchor>
        </w:drawing>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Watch Me Play</w:t>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training will support foster carers to adopt this approach to help children express themselves through play, helping them feel settled and secure.   </w:t>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Details</w:t>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14</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May 2021</w:t>
      </w:r>
      <w:r w:rsidDel="00000000" w:rsidR="00000000" w:rsidRPr="00000000">
        <w:rPr>
          <w:rtl w:val="0"/>
        </w:rPr>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12:00 – 2:00pm</w:t>
      </w:r>
      <w:r w:rsidDel="00000000" w:rsidR="00000000" w:rsidRPr="00000000">
        <w:rPr>
          <w:rtl w:val="0"/>
        </w:rPr>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First Step</w:t>
      </w: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200" w:before="0" w:line="288"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3366"/>
          <w:sz w:val="22"/>
          <w:szCs w:val="22"/>
          <w:u w:val="none"/>
          <w:shd w:fill="auto" w:val="clear"/>
          <w:vertAlign w:val="baseline"/>
          <w:rtl w:val="0"/>
        </w:rPr>
        <w:t xml:space="preserve">WATCH ME PLAY! Lead </w:t>
      </w:r>
      <w:hyperlink r:id="rId106">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https://tavistockandportman.nhs.uk/watch-me-play?</w:t>
        </w:r>
      </w:hyperlink>
      <w:r w:rsidDel="00000000" w:rsidR="00000000" w:rsidRPr="00000000">
        <w:rPr>
          <w:rtl w:val="0"/>
        </w:rPr>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Do you want to be a</w:t>
      </w:r>
      <w:r w:rsidDel="00000000" w:rsidR="00000000" w:rsidRPr="00000000">
        <w:rPr>
          <w:rFonts w:ascii="Arial" w:cs="Arial" w:eastAsia="Arial" w:hAnsi="Arial"/>
          <w:b w:val="1"/>
          <w:i w:val="0"/>
          <w:smallCaps w:val="0"/>
          <w:strike w:val="0"/>
          <w:color w:val="ff0000"/>
          <w:sz w:val="52"/>
          <w:szCs w:val="5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Haringey Foster Carer?</w:t>
      </w: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 foster carer you have knowledge of the expectations, challenges and great rewards fostering can bring.  We know you have first-hand knowledge of what it takes to be a foster carer. </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know a friend or family member, that will make an excellent foster carer refer to our recommendation scheme.  It is a great way to introduce friends and family to fostering.</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 Haringey Foster Carer you will receive £250 when you refer a friend or family member once they have had their first placement, as a Haringey Foster Carer. </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Inspire a future foster carer and contact us on </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Telephone: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0208 489 3754</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r:id="rId10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fosteringrecruitment@haringey.gov.uk</w:t>
        </w:r>
      </w:hyperlink>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footerReference r:id="rId108" w:type="default"/>
      <w:footerReference r:id="rId109" w:type="even"/>
      <w:pgSz w:h="16838" w:w="11906" w:orient="portrait"/>
      <w:pgMar w:bottom="1440" w:top="720" w:left="1797" w:right="179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omic Sans MS"/>
  <w:font w:name="Arial"/>
  <w:font w:name="Calibri"/>
  <w:font w:name="Quattrocento Sans"/>
  <w:font w:name="Times New Roman"/>
  <w:font w:name="NewsGoth Lt BT"/>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200" w:before="0" w:line="288" w:lineRule="auto"/>
      <w:ind w:left="0" w:right="0" w:firstLine="0"/>
      <w:jc w:val="center"/>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200" w:before="0" w:line="288"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200" w:before="0" w:line="288" w:lineRule="auto"/>
      <w:ind w:left="0" w:right="0"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200" w:before="0" w:line="288" w:lineRule="auto"/>
      <w:ind w:left="0" w:right="0" w:firstLine="0"/>
      <w:jc w:val="left"/>
      <w:rPr>
        <w:rFonts w:ascii="Trebuchet MS" w:cs="Trebuchet MS" w:eastAsia="Trebuchet MS" w:hAnsi="Trebuchet MS"/>
        <w:b w:val="0"/>
        <w:i w:val="0"/>
        <w:smallCaps w:val="0"/>
        <w:strike w:val="0"/>
        <w:color w:val="000000"/>
        <w:sz w:val="21"/>
        <w:szCs w:val="21"/>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1"/>
        <w:szCs w:val="21"/>
        <w:u w:val="none"/>
        <w:shd w:fill="auto" w:val="clear"/>
        <w:vertAlign w:val="baseline"/>
      </w:rPr>
      <w:drawing>
        <wp:inline distB="0" distT="0" distL="0" distR="0">
          <wp:extent cx="1176260" cy="388899"/>
          <wp:effectExtent b="0" l="0" r="0" t="0"/>
          <wp:docPr id="23"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1176260" cy="388899"/>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1"/>
        <w:szCs w:val="21"/>
        <w:lang w:val="en-GB"/>
      </w:rPr>
    </w:rPrDefault>
    <w:pPrDefault>
      <w:pPr>
        <w:spacing w:after="20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360" w:line="240" w:lineRule="auto"/>
    </w:pPr>
    <w:rPr>
      <w:rFonts w:ascii="Trebuchet MS" w:cs="Trebuchet MS" w:eastAsia="Trebuchet MS" w:hAnsi="Trebuchet MS"/>
      <w:color w:val="538135"/>
      <w:sz w:val="40"/>
      <w:szCs w:val="40"/>
    </w:rPr>
  </w:style>
  <w:style w:type="paragraph" w:styleId="Heading2">
    <w:name w:val="heading 2"/>
    <w:basedOn w:val="Normal"/>
    <w:next w:val="Normal"/>
    <w:pPr>
      <w:keepNext w:val="1"/>
      <w:keepLines w:val="1"/>
      <w:spacing w:after="0" w:before="80" w:line="240" w:lineRule="auto"/>
    </w:pPr>
    <w:rPr>
      <w:rFonts w:ascii="Trebuchet MS" w:cs="Trebuchet MS" w:eastAsia="Trebuchet MS" w:hAnsi="Trebuchet MS"/>
      <w:color w:val="538135"/>
      <w:sz w:val="28"/>
      <w:szCs w:val="28"/>
    </w:rPr>
  </w:style>
  <w:style w:type="paragraph" w:styleId="Heading3">
    <w:name w:val="heading 3"/>
    <w:basedOn w:val="Normal"/>
    <w:next w:val="Normal"/>
    <w:pPr>
      <w:keepNext w:val="1"/>
      <w:keepLines w:val="1"/>
      <w:spacing w:after="0" w:before="80" w:line="240" w:lineRule="auto"/>
    </w:pPr>
    <w:rPr>
      <w:rFonts w:ascii="Trebuchet MS" w:cs="Trebuchet MS" w:eastAsia="Trebuchet MS" w:hAnsi="Trebuchet MS"/>
      <w:color w:val="538135"/>
      <w:sz w:val="24"/>
      <w:szCs w:val="24"/>
    </w:rPr>
  </w:style>
  <w:style w:type="paragraph" w:styleId="Heading4">
    <w:name w:val="heading 4"/>
    <w:basedOn w:val="Normal"/>
    <w:next w:val="Normal"/>
    <w:pPr>
      <w:keepNext w:val="1"/>
      <w:keepLines w:val="1"/>
      <w:spacing w:after="0" w:before="80" w:lineRule="auto"/>
    </w:pPr>
    <w:rPr>
      <w:rFonts w:ascii="Trebuchet MS" w:cs="Trebuchet MS" w:eastAsia="Trebuchet MS" w:hAnsi="Trebuchet MS"/>
      <w:color w:val="70ad47"/>
      <w:sz w:val="22"/>
      <w:szCs w:val="22"/>
    </w:rPr>
  </w:style>
  <w:style w:type="paragraph" w:styleId="Heading5">
    <w:name w:val="heading 5"/>
    <w:basedOn w:val="Normal"/>
    <w:next w:val="Normal"/>
    <w:pPr>
      <w:keepNext w:val="1"/>
      <w:keepLines w:val="1"/>
      <w:spacing w:after="0" w:before="40" w:lineRule="auto"/>
    </w:pPr>
    <w:rPr>
      <w:rFonts w:ascii="Trebuchet MS" w:cs="Trebuchet MS" w:eastAsia="Trebuchet MS" w:hAnsi="Trebuchet MS"/>
      <w:i w:val="1"/>
      <w:color w:val="70ad47"/>
      <w:sz w:val="22"/>
      <w:szCs w:val="22"/>
    </w:rPr>
  </w:style>
  <w:style w:type="paragraph" w:styleId="Heading6">
    <w:name w:val="heading 6"/>
    <w:basedOn w:val="Normal"/>
    <w:next w:val="Normal"/>
    <w:pPr>
      <w:keepNext w:val="1"/>
      <w:keepLines w:val="1"/>
      <w:spacing w:after="0" w:before="40" w:lineRule="auto"/>
    </w:pPr>
    <w:rPr>
      <w:rFonts w:ascii="Trebuchet MS" w:cs="Trebuchet MS" w:eastAsia="Trebuchet MS" w:hAnsi="Trebuchet MS"/>
      <w:color w:val="70ad47"/>
    </w:rPr>
  </w:style>
  <w:style w:type="paragraph" w:styleId="Title">
    <w:name w:val="Title"/>
    <w:basedOn w:val="Normal"/>
    <w:next w:val="Normal"/>
    <w:pPr>
      <w:spacing w:after="0" w:line="240" w:lineRule="auto"/>
    </w:pPr>
    <w:rPr>
      <w:rFonts w:ascii="Trebuchet MS" w:cs="Trebuchet MS" w:eastAsia="Trebuchet MS" w:hAnsi="Trebuchet MS"/>
      <w:color w:val="262626"/>
      <w:sz w:val="96"/>
      <w:szCs w:val="96"/>
    </w:rPr>
  </w:style>
  <w:style w:type="paragraph" w:styleId="Subtitle">
    <w:name w:val="Subtitle"/>
    <w:basedOn w:val="Normal"/>
    <w:next w:val="Normal"/>
    <w:pPr>
      <w:spacing w:line="240" w:lineRule="auto"/>
    </w:pPr>
    <w:rPr>
      <w:rFonts w:ascii="Trebuchet MS" w:cs="Trebuchet MS" w:eastAsia="Trebuchet MS" w:hAnsi="Trebuchet MS"/>
      <w:sz w:val="30"/>
      <w:szCs w:val="30"/>
    </w:rPr>
  </w:style>
  <w:style w:type="table" w:styleId="Table1">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tcBorders>
          <w:left w:color="000000" w:space="0" w:sz="0" w:val="nil"/>
          <w:right w:color="000000" w:space="0" w:sz="0" w:val="nil"/>
          <w:insideH w:color="000000" w:space="0" w:sz="0" w:val="nil"/>
          <w:insideV w:color="000000" w:space="0" w:sz="0" w:val="nil"/>
        </w:tcBorders>
        <w:shd w:fill="fadecc" w:val="clear"/>
      </w:tcPr>
    </w:tblStylePr>
    <w:tblStylePr w:type="band1Vert">
      <w:tcPr>
        <w:tcBorders>
          <w:left w:color="000000" w:space="0" w:sz="0" w:val="nil"/>
          <w:right w:color="000000" w:space="0" w:sz="0" w:val="nil"/>
          <w:insideH w:color="000000" w:space="0" w:sz="0" w:val="nil"/>
          <w:insideV w:color="000000" w:space="0" w:sz="0" w:val="nil"/>
        </w:tcBorders>
        <w:shd w:fill="fadecc" w:val="clear"/>
      </w:tcPr>
    </w:tblStylePr>
    <w:tblStylePr w:type="firstCol">
      <w:rPr>
        <w:b w:val="1"/>
      </w:rPr>
    </w:tblStylePr>
    <w:tblStylePr w:type="firstRow">
      <w:pPr>
        <w:spacing w:after="0" w:before="0" w:line="240" w:lineRule="auto"/>
      </w:pPr>
      <w:rPr>
        <w:b w:val="1"/>
      </w:rPr>
      <w:tcPr>
        <w:tcBorders>
          <w:top w:color="ed7d31" w:space="0" w:sz="8" w:val="single"/>
          <w:left w:color="000000" w:space="0" w:sz="0" w:val="nil"/>
          <w:bottom w:color="ed7d31"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ed7d31" w:space="0" w:sz="8" w:val="single"/>
          <w:left w:color="000000" w:space="0" w:sz="0" w:val="nil"/>
          <w:bottom w:color="ed7d31" w:space="0" w:sz="8" w:val="single"/>
          <w:right w:color="000000" w:space="0" w:sz="0" w:val="nil"/>
          <w:insideH w:color="000000" w:space="0" w:sz="0" w:val="nil"/>
          <w:insideV w:color="000000" w:space="0" w:sz="0" w:val="nil"/>
        </w:tcBorders>
      </w:tcPr>
    </w:tblStylePr>
  </w:style>
  <w:style w:type="table" w:styleId="Table2">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3">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4">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5">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6">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7">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8">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9">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10">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11">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12">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13">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 w:type="table" w:styleId="Table14">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 w:type="table" w:styleId="Table15">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 w:type="table" w:styleId="Table16">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 w:type="table" w:styleId="Table17">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 w:type="table" w:styleId="Table18">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 w:type="table" w:styleId="Table19">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 w:type="table" w:styleId="Table20">
    <w:basedOn w:val="TableNormal"/>
    <w:pPr>
      <w:spacing w:after="0" w:line="240" w:lineRule="auto"/>
    </w:pPr>
    <w:rPr>
      <w:rFonts w:ascii="Calibri" w:cs="Calibri" w:eastAsia="Calibri" w:hAnsi="Calibri"/>
      <w:color w:val="7b7b7b"/>
      <w:sz w:val="22"/>
      <w:szCs w:val="22"/>
    </w:rPr>
    <w:tblPr>
      <w:tblStyleRowBandSize w:val="1"/>
      <w:tblStyleColBandSize w:val="1"/>
      <w:tblCellMar>
        <w:top w:w="0.0" w:type="dxa"/>
        <w:left w:w="115.0" w:type="dxa"/>
        <w:bottom w:w="0.0" w:type="dxa"/>
        <w:right w:w="115.0" w:type="dxa"/>
      </w:tblCellMar>
    </w:tblPr>
    <w:tcPr>
      <w:shd w:fill="fff2cc"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connected.kca.training/courses.cfm?action=view&amp;course=180" TargetMode="External"/><Relationship Id="rId42" Type="http://schemas.openxmlformats.org/officeDocument/2006/relationships/hyperlink" Target="https://connected.kca.training/courses.cfm?action=view&amp;course=168" TargetMode="External"/><Relationship Id="rId41" Type="http://schemas.openxmlformats.org/officeDocument/2006/relationships/hyperlink" Target="https://connected.kca.training/courses.cfm?action=view&amp;course=286" TargetMode="External"/><Relationship Id="rId44" Type="http://schemas.openxmlformats.org/officeDocument/2006/relationships/hyperlink" Target="https://connected.kca.training/courses.cfm?action=view&amp;course=158" TargetMode="External"/><Relationship Id="rId43" Type="http://schemas.openxmlformats.org/officeDocument/2006/relationships/hyperlink" Target="https://connected.kca.training/courses.cfm?action=view&amp;course=99" TargetMode="External"/><Relationship Id="rId46" Type="http://schemas.openxmlformats.org/officeDocument/2006/relationships/hyperlink" Target="https://connected.kca.training/courses.cfm?action=view&amp;course=344" TargetMode="External"/><Relationship Id="rId45" Type="http://schemas.openxmlformats.org/officeDocument/2006/relationships/hyperlink" Target="https://connected.kca.training/courses.cfm?action=view&amp;course=187" TargetMode="External"/><Relationship Id="rId107" Type="http://schemas.openxmlformats.org/officeDocument/2006/relationships/hyperlink" Target="mailto:fosteringrecruitment@haringey.gov.uk" TargetMode="External"/><Relationship Id="rId106" Type="http://schemas.openxmlformats.org/officeDocument/2006/relationships/hyperlink" Target="https://tavistockandportman.nhs.uk/watch-me-play?" TargetMode="External"/><Relationship Id="rId105" Type="http://schemas.openxmlformats.org/officeDocument/2006/relationships/image" Target="media/image22.png"/><Relationship Id="rId104" Type="http://schemas.openxmlformats.org/officeDocument/2006/relationships/image" Target="media/image21.png"/><Relationship Id="rId109" Type="http://schemas.openxmlformats.org/officeDocument/2006/relationships/footer" Target="footer1.xml"/><Relationship Id="rId108" Type="http://schemas.openxmlformats.org/officeDocument/2006/relationships/footer" Target="footer2.xml"/><Relationship Id="rId48" Type="http://schemas.openxmlformats.org/officeDocument/2006/relationships/hyperlink" Target="https://connected.kca.training/courses.cfm?action=view&amp;course=431" TargetMode="External"/><Relationship Id="rId47" Type="http://schemas.openxmlformats.org/officeDocument/2006/relationships/hyperlink" Target="https://connected.kca.training/courses.cfm?action=view&amp;course=95" TargetMode="External"/><Relationship Id="rId49" Type="http://schemas.openxmlformats.org/officeDocument/2006/relationships/hyperlink" Target="https://connected.kca.training/courses.cfm?action=view&amp;course=105" TargetMode="External"/><Relationship Id="rId103" Type="http://schemas.openxmlformats.org/officeDocument/2006/relationships/hyperlink" Target="https://www.haringey.gov.uk/jobs-and-training/adult-learning/computing-and-creative-technologies" TargetMode="External"/><Relationship Id="rId102" Type="http://schemas.openxmlformats.org/officeDocument/2006/relationships/hyperlink" Target="https://www.haringey.gov.uk/jobs-and-training/adult-learning/courses#esol" TargetMode="External"/><Relationship Id="rId101" Type="http://schemas.openxmlformats.org/officeDocument/2006/relationships/image" Target="media/image23.png"/><Relationship Id="rId100" Type="http://schemas.openxmlformats.org/officeDocument/2006/relationships/image" Target="media/image24.png"/><Relationship Id="rId31" Type="http://schemas.openxmlformats.org/officeDocument/2006/relationships/image" Target="media/image32.png"/><Relationship Id="rId30" Type="http://schemas.openxmlformats.org/officeDocument/2006/relationships/image" Target="media/image33.png"/><Relationship Id="rId33" Type="http://schemas.openxmlformats.org/officeDocument/2006/relationships/image" Target="media/image25.png"/><Relationship Id="rId32" Type="http://schemas.openxmlformats.org/officeDocument/2006/relationships/image" Target="media/image31.png"/><Relationship Id="rId35" Type="http://schemas.openxmlformats.org/officeDocument/2006/relationships/hyperlink" Target="https://connected.kca.training/courses.cfm?action=view&amp;course=424" TargetMode="External"/><Relationship Id="rId34" Type="http://schemas.openxmlformats.org/officeDocument/2006/relationships/image" Target="media/image28.png"/><Relationship Id="rId37" Type="http://schemas.openxmlformats.org/officeDocument/2006/relationships/hyperlink" Target="https://connected.kca.training/courses.cfm?action=view&amp;course=65" TargetMode="External"/><Relationship Id="rId36" Type="http://schemas.openxmlformats.org/officeDocument/2006/relationships/hyperlink" Target="https://connected.kca.training/courses.cfm?action=view&amp;course=123" TargetMode="External"/><Relationship Id="rId39" Type="http://schemas.openxmlformats.org/officeDocument/2006/relationships/hyperlink" Target="https://connected.kca.training/courses.cfm?action=view&amp;course=292" TargetMode="External"/><Relationship Id="rId38" Type="http://schemas.openxmlformats.org/officeDocument/2006/relationships/hyperlink" Target="https://connected.kca.training/courses.cfm?action=view&amp;course=140" TargetMode="External"/><Relationship Id="rId20" Type="http://schemas.openxmlformats.org/officeDocument/2006/relationships/image" Target="media/image34.png"/><Relationship Id="rId22" Type="http://schemas.openxmlformats.org/officeDocument/2006/relationships/image" Target="media/image40.png"/><Relationship Id="rId21" Type="http://schemas.openxmlformats.org/officeDocument/2006/relationships/hyperlink" Target="mailto:Gillian.Bhola@haringey.gov.uk" TargetMode="External"/><Relationship Id="rId24" Type="http://schemas.openxmlformats.org/officeDocument/2006/relationships/image" Target="media/image36.png"/><Relationship Id="rId23" Type="http://schemas.openxmlformats.org/officeDocument/2006/relationships/image" Target="media/image39.png"/><Relationship Id="rId26" Type="http://schemas.openxmlformats.org/officeDocument/2006/relationships/image" Target="media/image38.png"/><Relationship Id="rId25" Type="http://schemas.openxmlformats.org/officeDocument/2006/relationships/image" Target="media/image35.png"/><Relationship Id="rId28" Type="http://schemas.openxmlformats.org/officeDocument/2006/relationships/image" Target="media/image11.png"/><Relationship Id="rId27" Type="http://schemas.openxmlformats.org/officeDocument/2006/relationships/image" Target="media/image37.png"/><Relationship Id="rId29" Type="http://schemas.openxmlformats.org/officeDocument/2006/relationships/image" Target="media/image4.png"/><Relationship Id="rId95" Type="http://schemas.openxmlformats.org/officeDocument/2006/relationships/image" Target="media/image19.png"/><Relationship Id="rId94" Type="http://schemas.openxmlformats.org/officeDocument/2006/relationships/image" Target="media/image2.png"/><Relationship Id="rId97" Type="http://schemas.openxmlformats.org/officeDocument/2006/relationships/image" Target="media/image3.png"/><Relationship Id="rId96" Type="http://schemas.openxmlformats.org/officeDocument/2006/relationships/hyperlink" Target="https://www.elearning.prevent.homeoffice.gov.uk/edu/screen1.html" TargetMode="External"/><Relationship Id="rId11" Type="http://schemas.openxmlformats.org/officeDocument/2006/relationships/image" Target="media/image5.emf"/><Relationship Id="rId99" Type="http://schemas.openxmlformats.org/officeDocument/2006/relationships/image" Target="media/image26.png"/><Relationship Id="rId10" Type="http://schemas.openxmlformats.org/officeDocument/2006/relationships/image" Target="media/image5.emf"/><Relationship Id="rId98" Type="http://schemas.openxmlformats.org/officeDocument/2006/relationships/image" Target="media/image15.png"/><Relationship Id="rId13" Type="http://schemas.openxmlformats.org/officeDocument/2006/relationships/image" Target="media/image5.emf"/><Relationship Id="rId12" Type="http://schemas.openxmlformats.org/officeDocument/2006/relationships/image" Target="media/image5.emf"/><Relationship Id="rId91" Type="http://schemas.openxmlformats.org/officeDocument/2006/relationships/hyperlink" Target="https://connected.kca.training/courses.cfm?action=view&amp;course=104" TargetMode="External"/><Relationship Id="rId90" Type="http://schemas.openxmlformats.org/officeDocument/2006/relationships/hyperlink" Target="https://connected.kca.training/courses.cfm?action=view&amp;course=929" TargetMode="External"/><Relationship Id="rId93" Type="http://schemas.openxmlformats.org/officeDocument/2006/relationships/image" Target="media/image30.png"/><Relationship Id="rId92" Type="http://schemas.openxmlformats.org/officeDocument/2006/relationships/image" Target="media/image29.png"/><Relationship Id="rId15" Type="http://schemas.openxmlformats.org/officeDocument/2006/relationships/theme" Target="theme/theme1.xml"/><Relationship Id="rId14" Type="http://schemas.openxmlformats.org/officeDocument/2006/relationships/image" Target="media/image14.emf"/><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 Id="rId84" Type="http://schemas.openxmlformats.org/officeDocument/2006/relationships/hyperlink" Target="https://connected.kca.training/courses.cfm?action=view&amp;course=96" TargetMode="External"/><Relationship Id="rId83" Type="http://schemas.openxmlformats.org/officeDocument/2006/relationships/hyperlink" Target="https://connected.kca.training/courses.cfm?action=view&amp;course=851" TargetMode="External"/><Relationship Id="rId86" Type="http://schemas.openxmlformats.org/officeDocument/2006/relationships/hyperlink" Target="https://connected.kca.training/courses.cfm?action=view&amp;course=112" TargetMode="External"/><Relationship Id="rId85" Type="http://schemas.openxmlformats.org/officeDocument/2006/relationships/hyperlink" Target="https://connected.kca.training/courses.cfm?action=view&amp;course=430" TargetMode="External"/><Relationship Id="rId88" Type="http://schemas.openxmlformats.org/officeDocument/2006/relationships/hyperlink" Target="https://connected.kca.training/courses.cfm?action=view&amp;course=113" TargetMode="External"/><Relationship Id="rId87" Type="http://schemas.openxmlformats.org/officeDocument/2006/relationships/hyperlink" Target="https://connected.kca.training/courses.cfm?action=view&amp;course=289" TargetMode="External"/><Relationship Id="rId89" Type="http://schemas.openxmlformats.org/officeDocument/2006/relationships/hyperlink" Target="https://connected.kca.training/courses.cfm?action=view&amp;course=175" TargetMode="External"/><Relationship Id="rId80" Type="http://schemas.openxmlformats.org/officeDocument/2006/relationships/hyperlink" Target="https://connected.kca.training/courses.cfm?action=view&amp;course=120" TargetMode="External"/><Relationship Id="rId82" Type="http://schemas.openxmlformats.org/officeDocument/2006/relationships/hyperlink" Target="https://connected.kca.training/courses.cfm?action=view&amp;course=850" TargetMode="External"/><Relationship Id="rId81" Type="http://schemas.openxmlformats.org/officeDocument/2006/relationships/hyperlink" Target="https://connected.kca.training/courses.cfm?action=view&amp;course=878" TargetMode="External"/><Relationship Id="rId1" Type="http://schemas.openxmlformats.org/officeDocument/2006/relationships/image" Target="media/image5.emf"/><Relationship Id="rId2" Type="http://schemas.openxmlformats.org/officeDocument/2006/relationships/image" Target="media/image5.emf"/><Relationship Id="rId3" Type="http://schemas.openxmlformats.org/officeDocument/2006/relationships/image" Target="media/image5.emf"/><Relationship Id="rId4" Type="http://schemas.openxmlformats.org/officeDocument/2006/relationships/image" Target="media/image5.emf"/><Relationship Id="rId9" Type="http://schemas.openxmlformats.org/officeDocument/2006/relationships/image" Target="media/image5.emf"/><Relationship Id="rId5" Type="http://schemas.openxmlformats.org/officeDocument/2006/relationships/image" Target="media/image5.emf"/><Relationship Id="rId6" Type="http://schemas.openxmlformats.org/officeDocument/2006/relationships/image" Target="media/image5.emf"/><Relationship Id="rId7" Type="http://schemas.openxmlformats.org/officeDocument/2006/relationships/image" Target="media/image5.emf"/><Relationship Id="rId8" Type="http://schemas.openxmlformats.org/officeDocument/2006/relationships/image" Target="media/image5.emf"/><Relationship Id="rId73" Type="http://schemas.openxmlformats.org/officeDocument/2006/relationships/hyperlink" Target="https://connected.kca.training/courses.cfm?action=view&amp;course=328" TargetMode="External"/><Relationship Id="rId72" Type="http://schemas.openxmlformats.org/officeDocument/2006/relationships/hyperlink" Target="https://connected.kca.training/courses.cfm?action=view&amp;course=356" TargetMode="External"/><Relationship Id="rId75" Type="http://schemas.openxmlformats.org/officeDocument/2006/relationships/hyperlink" Target="https://connected.kca.training/courses.cfm?action=view&amp;course=291" TargetMode="External"/><Relationship Id="rId74" Type="http://schemas.openxmlformats.org/officeDocument/2006/relationships/hyperlink" Target="https://connected.kca.training/courses.cfm?action=view&amp;course=409" TargetMode="External"/><Relationship Id="rId77" Type="http://schemas.openxmlformats.org/officeDocument/2006/relationships/hyperlink" Target="https://connected.kca.training/courses.cfm?action=view&amp;course=100" TargetMode="External"/><Relationship Id="rId76" Type="http://schemas.openxmlformats.org/officeDocument/2006/relationships/hyperlink" Target="https://connected.kca.training/courses.cfm?action=view&amp;course=146" TargetMode="External"/><Relationship Id="rId79" Type="http://schemas.openxmlformats.org/officeDocument/2006/relationships/hyperlink" Target="https://connected.kca.training/courses.cfm?action=view&amp;course=290" TargetMode="External"/><Relationship Id="rId78" Type="http://schemas.openxmlformats.org/officeDocument/2006/relationships/hyperlink" Target="https://connected.kca.training/courses.cfm?action=view&amp;course=164" TargetMode="External"/><Relationship Id="rId71" Type="http://schemas.openxmlformats.org/officeDocument/2006/relationships/hyperlink" Target="https://connected.kca.training/courses.cfm?action=view&amp;course=347" TargetMode="External"/><Relationship Id="rId70" Type="http://schemas.openxmlformats.org/officeDocument/2006/relationships/hyperlink" Target="https://connected.kca.training/courses.cfm?action=view&amp;course=349" TargetMode="External"/><Relationship Id="rId62" Type="http://schemas.openxmlformats.org/officeDocument/2006/relationships/hyperlink" Target="https://connected.kca.training/courses.cfm?action=view&amp;course=664" TargetMode="External"/><Relationship Id="rId61" Type="http://schemas.openxmlformats.org/officeDocument/2006/relationships/hyperlink" Target="https://connected.kca.training/courses.cfm?action=view&amp;course=584" TargetMode="External"/><Relationship Id="rId64" Type="http://schemas.openxmlformats.org/officeDocument/2006/relationships/hyperlink" Target="https://connected.kca.training/courses.cfm?action=view&amp;course=586" TargetMode="External"/><Relationship Id="rId63" Type="http://schemas.openxmlformats.org/officeDocument/2006/relationships/hyperlink" Target="https://connected.kca.training/courses.cfm?action=view&amp;course=665" TargetMode="External"/><Relationship Id="rId66" Type="http://schemas.openxmlformats.org/officeDocument/2006/relationships/hyperlink" Target="https://connected.kca.training/courses.cfm?action=view&amp;course=230" TargetMode="External"/><Relationship Id="rId65" Type="http://schemas.openxmlformats.org/officeDocument/2006/relationships/hyperlink" Target="https://connected.kca.training/courses.cfm?action=view&amp;course=364" TargetMode="External"/><Relationship Id="rId68" Type="http://schemas.openxmlformats.org/officeDocument/2006/relationships/hyperlink" Target="https://connected.kca.training/courses.cfm?action=view&amp;course=86" TargetMode="External"/><Relationship Id="rId67" Type="http://schemas.openxmlformats.org/officeDocument/2006/relationships/hyperlink" Target="https://connected.kca.training/courses.cfm?action=view&amp;course=306" TargetMode="External"/><Relationship Id="rId60" Type="http://schemas.openxmlformats.org/officeDocument/2006/relationships/hyperlink" Target="https://connected.kca.training/courses.cfm?action=view&amp;course=281" TargetMode="External"/><Relationship Id="rId69" Type="http://schemas.openxmlformats.org/officeDocument/2006/relationships/hyperlink" Target="https://connected.kca.training/courses.cfm?action=view&amp;course=346" TargetMode="External"/><Relationship Id="rId51" Type="http://schemas.openxmlformats.org/officeDocument/2006/relationships/hyperlink" Target="https://connected.kca.training/courses.cfm?action=view&amp;course=973" TargetMode="External"/><Relationship Id="rId50" Type="http://schemas.openxmlformats.org/officeDocument/2006/relationships/hyperlink" Target="https://connected.kca.training/courses.cfm?action=view&amp;course=59" TargetMode="External"/><Relationship Id="rId53" Type="http://schemas.openxmlformats.org/officeDocument/2006/relationships/hyperlink" Target="https://connected.kca.training/courses.cfm?action=view&amp;course=118" TargetMode="External"/><Relationship Id="rId52" Type="http://schemas.openxmlformats.org/officeDocument/2006/relationships/hyperlink" Target="https://connected.kca.training/courses.cfm?action=view&amp;course=972" TargetMode="External"/><Relationship Id="rId55" Type="http://schemas.openxmlformats.org/officeDocument/2006/relationships/hyperlink" Target="https://connected.kca.training/courses.cfm?action=view&amp;course=109" TargetMode="External"/><Relationship Id="rId54" Type="http://schemas.openxmlformats.org/officeDocument/2006/relationships/hyperlink" Target="https://connected.kca.training/courses.cfm?action=view&amp;course=126" TargetMode="External"/><Relationship Id="rId57" Type="http://schemas.openxmlformats.org/officeDocument/2006/relationships/hyperlink" Target="https://connected.kca.training/courses.cfm?action=view&amp;course=179" TargetMode="External"/><Relationship Id="rId56" Type="http://schemas.openxmlformats.org/officeDocument/2006/relationships/hyperlink" Target="https://connected.kca.training/courses.cfm?action=view&amp;course=400" TargetMode="External"/><Relationship Id="rId59" Type="http://schemas.openxmlformats.org/officeDocument/2006/relationships/hyperlink" Target="https://connected.kca.training/courses.cfm?action=view&amp;course=56" TargetMode="External"/><Relationship Id="rId58" Type="http://schemas.openxmlformats.org/officeDocument/2006/relationships/hyperlink" Target="https://connected.kca.training/courses.cfm?action=view&amp;course=271" TargetMode="External"/></Relationships>
</file>

<file path=word/_rels/footer2.xml.rels><?xml version="1.0" encoding="UTF-8" standalone="yes"?><Relationships xmlns="http://schemas.openxmlformats.org/package/2006/relationships"><Relationship Id="rId1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